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6318836F"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BB1A7F">
        <w:rPr>
          <w:rFonts w:ascii="Arial" w:eastAsia="SimSun" w:hAnsi="Arial"/>
          <w:b/>
          <w:bCs/>
          <w:sz w:val="24"/>
        </w:rPr>
        <w:t>3GPP T</w:t>
      </w:r>
      <w:bookmarkStart w:id="3" w:name="_Ref452454252"/>
      <w:bookmarkEnd w:id="3"/>
      <w:r w:rsidRPr="00BB1A7F">
        <w:rPr>
          <w:rFonts w:ascii="Arial" w:eastAsia="SimSun" w:hAnsi="Arial"/>
          <w:b/>
          <w:bCs/>
          <w:sz w:val="24"/>
        </w:rPr>
        <w:t xml:space="preserve">SG-RAN </w:t>
      </w:r>
      <w:r w:rsidRPr="00BB1A7F">
        <w:rPr>
          <w:rFonts w:ascii="Arial" w:eastAsia="SimSun" w:hAnsi="Arial"/>
          <w:b/>
          <w:sz w:val="24"/>
        </w:rPr>
        <w:t>WG4 Meeting#98</w:t>
      </w:r>
      <w:r w:rsidR="00A91D71" w:rsidRPr="00BB1A7F">
        <w:rPr>
          <w:rFonts w:ascii="Arial" w:eastAsia="SimSun" w:hAnsi="Arial"/>
          <w:b/>
          <w:sz w:val="24"/>
        </w:rPr>
        <w:t>-bis</w:t>
      </w:r>
      <w:r w:rsidRPr="00BB1A7F">
        <w:rPr>
          <w:rFonts w:ascii="Arial" w:eastAsia="SimSun" w:hAnsi="Arial"/>
          <w:b/>
          <w:sz w:val="24"/>
        </w:rPr>
        <w:t xml:space="preserve">             </w:t>
      </w:r>
      <w:r w:rsidRPr="00BB1A7F">
        <w:rPr>
          <w:rFonts w:ascii="Arial" w:eastAsia="SimSun" w:hAnsi="Arial"/>
          <w:b/>
          <w:bCs/>
          <w:sz w:val="24"/>
        </w:rPr>
        <w:tab/>
      </w:r>
      <w:r w:rsidR="00D4385C" w:rsidRPr="00BB1A7F">
        <w:rPr>
          <w:rFonts w:ascii="Arial" w:eastAsia="SimSun" w:hAnsi="Arial"/>
          <w:b/>
          <w:bCs/>
          <w:sz w:val="24"/>
          <w:lang w:eastAsia="ja-JP"/>
        </w:rPr>
        <w:t>R4-</w:t>
      </w:r>
      <w:r w:rsidR="00B01533" w:rsidRPr="00BB1A7F">
        <w:rPr>
          <w:rFonts w:ascii="Arial" w:eastAsia="SimSun" w:hAnsi="Arial"/>
          <w:b/>
          <w:bCs/>
          <w:sz w:val="24"/>
          <w:lang w:eastAsia="ja-JP"/>
        </w:rPr>
        <w:t>210</w:t>
      </w:r>
      <w:r w:rsidR="00BB1A7F" w:rsidRPr="00BB1A7F">
        <w:rPr>
          <w:rFonts w:ascii="Arial" w:eastAsia="SimSun" w:hAnsi="Arial"/>
          <w:b/>
          <w:bCs/>
          <w:sz w:val="24"/>
          <w:lang w:eastAsia="ja-JP"/>
        </w:rPr>
        <w:t>73</w:t>
      </w:r>
      <w:r w:rsidR="00E50CBB">
        <w:rPr>
          <w:rFonts w:ascii="Arial" w:eastAsia="SimSun" w:hAnsi="Arial"/>
          <w:b/>
          <w:bCs/>
          <w:sz w:val="24"/>
          <w:lang w:eastAsia="ja-JP"/>
        </w:rPr>
        <w:t>37</w:t>
      </w:r>
    </w:p>
    <w:p w14:paraId="2FE61A3D" w14:textId="592D0716"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52D2A98B" w14:textId="42C82FE0"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A5B0C">
        <w:rPr>
          <w:rFonts w:ascii="Arial" w:hAnsi="Arial" w:cs="Arial"/>
          <w:b/>
          <w:sz w:val="22"/>
          <w:szCs w:val="22"/>
        </w:rPr>
        <w:t>35-45MHz REFSENS for n</w:t>
      </w:r>
      <w:proofErr w:type="gramStart"/>
      <w:r w:rsidR="003A5B0C">
        <w:rPr>
          <w:rFonts w:ascii="Arial" w:hAnsi="Arial" w:cs="Arial"/>
          <w:b/>
          <w:sz w:val="22"/>
          <w:szCs w:val="22"/>
        </w:rPr>
        <w:t>2,n</w:t>
      </w:r>
      <w:proofErr w:type="gramEnd"/>
      <w:r w:rsidR="003A5B0C">
        <w:rPr>
          <w:rFonts w:ascii="Arial" w:hAnsi="Arial" w:cs="Arial"/>
          <w:b/>
          <w:sz w:val="22"/>
          <w:szCs w:val="22"/>
        </w:rPr>
        <w:t>3,n8,n25,n71</w:t>
      </w:r>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51AE236F"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147C4" w:rsidRPr="004147C4">
        <w:rPr>
          <w:rFonts w:ascii="Arial" w:hAnsi="Arial" w:cs="Arial"/>
          <w:b/>
          <w:sz w:val="22"/>
          <w:szCs w:val="22"/>
        </w:rPr>
        <w:t>7.25.3 UE RF requirements [NR_FR1_35MHz_45MHz_BW-Core]</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4" w:name="_Toc68256126"/>
      <w:r>
        <w:t>1</w:t>
      </w:r>
      <w:r w:rsidR="002F1940">
        <w:tab/>
      </w:r>
      <w:r w:rsidR="00AA7654">
        <w:t>Introduction</w:t>
      </w:r>
      <w:bookmarkEnd w:id="4"/>
    </w:p>
    <w:p w14:paraId="356BFADF" w14:textId="521850E4" w:rsidR="00DA08B2" w:rsidRDefault="004342DF" w:rsidP="002E4AB9">
      <w:pPr>
        <w:overflowPunct/>
        <w:autoSpaceDE/>
        <w:autoSpaceDN/>
        <w:adjustRightInd/>
        <w:spacing w:after="0"/>
        <w:jc w:val="both"/>
        <w:textAlignment w:val="center"/>
        <w:rPr>
          <w:lang w:val="en-US" w:eastAsia="fi-FI"/>
        </w:rPr>
      </w:pPr>
      <w:r>
        <w:rPr>
          <w:lang w:val="en-US" w:eastAsia="fi-FI"/>
        </w:rPr>
        <w:t>Th</w:t>
      </w:r>
      <w:r w:rsidR="0034238A">
        <w:rPr>
          <w:lang w:val="en-US" w:eastAsia="fi-FI"/>
        </w:rPr>
        <w:t xml:space="preserve">is document presents power amplifier </w:t>
      </w:r>
      <w:r w:rsidR="00AC2277">
        <w:rPr>
          <w:lang w:val="en-US" w:eastAsia="fi-FI"/>
        </w:rPr>
        <w:t xml:space="preserve">(PA) </w:t>
      </w:r>
      <w:r w:rsidR="0034238A">
        <w:rPr>
          <w:lang w:val="en-US" w:eastAsia="fi-FI"/>
        </w:rPr>
        <w:t>noise measurements to finalize 35-45MHz REFSENS requirements for bands n2,</w:t>
      </w:r>
      <w:r w:rsidR="00325023">
        <w:rPr>
          <w:lang w:val="en-US" w:eastAsia="fi-FI"/>
        </w:rPr>
        <w:t xml:space="preserve"> </w:t>
      </w:r>
      <w:r w:rsidR="0034238A">
        <w:rPr>
          <w:lang w:val="en-US" w:eastAsia="fi-FI"/>
        </w:rPr>
        <w:t>n3,</w:t>
      </w:r>
      <w:r w:rsidR="00325023">
        <w:rPr>
          <w:lang w:val="en-US" w:eastAsia="fi-FI"/>
        </w:rPr>
        <w:t xml:space="preserve"> </w:t>
      </w:r>
      <w:r w:rsidR="0034238A">
        <w:rPr>
          <w:lang w:val="en-US" w:eastAsia="fi-FI"/>
        </w:rPr>
        <w:t>n8,</w:t>
      </w:r>
      <w:r w:rsidR="00325023">
        <w:rPr>
          <w:lang w:val="en-US" w:eastAsia="fi-FI"/>
        </w:rPr>
        <w:t xml:space="preserve"> </w:t>
      </w:r>
      <w:r w:rsidR="0034238A">
        <w:rPr>
          <w:lang w:val="en-US" w:eastAsia="fi-FI"/>
        </w:rPr>
        <w:t>n25 and n71 based on WF agreement [1].</w:t>
      </w:r>
      <w:bookmarkStart w:id="5" w:name="_GoBack"/>
      <w:bookmarkEnd w:id="5"/>
    </w:p>
    <w:p w14:paraId="09E423A8" w14:textId="10389BEE" w:rsidR="00305ECB" w:rsidRDefault="00305ECB" w:rsidP="002E4AB9">
      <w:pPr>
        <w:overflowPunct/>
        <w:autoSpaceDE/>
        <w:autoSpaceDN/>
        <w:adjustRightInd/>
        <w:spacing w:after="0"/>
        <w:jc w:val="both"/>
        <w:textAlignment w:val="center"/>
        <w:rPr>
          <w:lang w:val="en-US" w:eastAsia="fi-FI"/>
        </w:rPr>
      </w:pPr>
    </w:p>
    <w:p w14:paraId="24E03160" w14:textId="71CE1934" w:rsidR="003A079C" w:rsidRDefault="0050361C" w:rsidP="0050361C">
      <w:pPr>
        <w:pStyle w:val="Heading2"/>
        <w:rPr>
          <w:rStyle w:val="NMPHeading1Char1"/>
          <w:rFonts w:eastAsia="MS Mincho"/>
        </w:rPr>
      </w:pPr>
      <w:bookmarkStart w:id="6" w:name="_Toc42512456"/>
      <w:bookmarkStart w:id="7" w:name="_Toc46352949"/>
      <w:bookmarkStart w:id="8" w:name="_Toc49772668"/>
      <w:bookmarkStart w:id="9" w:name="_Toc68256127"/>
      <w:r w:rsidRPr="0050361C">
        <w:rPr>
          <w:rStyle w:val="NMPHeading1Char1"/>
        </w:rPr>
        <w:t>2</w:t>
      </w:r>
      <w:r w:rsidR="003A079C" w:rsidRPr="0050361C">
        <w:rPr>
          <w:rStyle w:val="NMPHeading1Char1"/>
          <w:rFonts w:hint="eastAsia"/>
        </w:rPr>
        <w:tab/>
      </w:r>
      <w:bookmarkEnd w:id="6"/>
      <w:bookmarkEnd w:id="7"/>
      <w:bookmarkEnd w:id="8"/>
      <w:r w:rsidRPr="0050361C">
        <w:rPr>
          <w:rStyle w:val="NMPHeading1Char1"/>
          <w:rFonts w:eastAsia="MS Mincho"/>
        </w:rPr>
        <w:t>Discussion</w:t>
      </w:r>
      <w:bookmarkEnd w:id="9"/>
    </w:p>
    <w:p w14:paraId="26690D53" w14:textId="77777777" w:rsidR="0049176B" w:rsidRPr="00AC2277" w:rsidRDefault="0049176B" w:rsidP="0049176B">
      <w:pPr>
        <w:jc w:val="both"/>
        <w:rPr>
          <w:lang w:eastAsia="en-US"/>
        </w:rPr>
      </w:pPr>
      <w:bookmarkStart w:id="10" w:name="_Toc46352950"/>
      <w:bookmarkStart w:id="11" w:name="_Toc68256128"/>
      <w:r>
        <w:rPr>
          <w:lang w:eastAsia="en-US"/>
        </w:rPr>
        <w:t xml:space="preserve">Measurement procedure and PA calibration are identical to those previously published in [2]. In [2], for each band and each channel bandwidth, we reported the measured PA noise level in receiver band using two PA input signal source noise floors: 1) ideal RF transmit modulator noise level in Rx band corresponding to noise floor close or below thermal noise, 2) test equipment noise floor in Rx band whose level is estimated between -135 and -141dBm/Hz based on manufacturer datasheet. We considered the results obtained using test equipment noise level were not representative of modern SAW-less RF transceivers. </w:t>
      </w:r>
      <w:proofErr w:type="gramStart"/>
      <w:r>
        <w:rPr>
          <w:lang w:eastAsia="en-US"/>
        </w:rPr>
        <w:t>This is why</w:t>
      </w:r>
      <w:proofErr w:type="gramEnd"/>
      <w:r>
        <w:rPr>
          <w:lang w:eastAsia="en-US"/>
        </w:rPr>
        <w:t xml:space="preserve"> we proposed a “compromised” mid-way point between the levels measured using the ideal signal source and the levels obtained with the RF signal generator noise levels. Our motivation was to ensure the REFSENS requirements were not too optimistic. This mid-way point was equivalent to an RF transceiver noise floor at the receiver band frequency offset of approximately -145 dBm/Hz. It should be noted that, in addition to these considerations, due to 1dB MPR PA calibration, all noise measurements under an ACLR of -27dBc, i.e., 3dB out of specifications. All other RF transceiver impairments are applied to the PA input signal waveform, namely: image rejection, local oscillator rejection, third order and fifth order counter-intermodulation products. Despite all these margins, most of the proposed REFSENS levels were below the REFSENS of the CBW immediately lower to the CBW under study. It was agreed in WF [1] that this is not acceptable. So, this discussion paper proposes REFSENS based on maximum sensitivity degradation (MSD) difference (ΔMSD) between previously agreed REFSENS levels for bands n2/n25 and n3. For n8 and n71, we reproduce here test results from [2], opting for the best-case cell deployment scenario due to the exceptional spectrum allocation.</w:t>
      </w:r>
    </w:p>
    <w:p w14:paraId="47D3073E" w14:textId="29B58C9A" w:rsidR="003A079C" w:rsidRDefault="0050361C" w:rsidP="00971A40">
      <w:pPr>
        <w:pStyle w:val="Heading3"/>
      </w:pPr>
      <w:r>
        <w:t>2</w:t>
      </w:r>
      <w:r w:rsidR="003A079C">
        <w:t>.</w:t>
      </w:r>
      <w:r w:rsidR="003A079C" w:rsidRPr="00AF0B93">
        <w:rPr>
          <w:rFonts w:hint="eastAsia"/>
        </w:rPr>
        <w:t>1</w:t>
      </w:r>
      <w:r w:rsidR="003A079C" w:rsidRPr="00AF0B93">
        <w:tab/>
      </w:r>
      <w:bookmarkEnd w:id="10"/>
      <w:r w:rsidR="00325023">
        <w:t>n2</w:t>
      </w:r>
      <w:r w:rsidR="001D78B9">
        <w:t>/n25</w:t>
      </w:r>
      <w:r w:rsidR="00325023">
        <w:t xml:space="preserve"> 35</w:t>
      </w:r>
      <w:r w:rsidR="001D78B9">
        <w:t>/45</w:t>
      </w:r>
      <w:r w:rsidR="00325023">
        <w:t>MHz</w:t>
      </w:r>
      <w:bookmarkEnd w:id="11"/>
    </w:p>
    <w:p w14:paraId="0C72A347" w14:textId="77777777" w:rsidR="002459B5" w:rsidRDefault="00102AC3" w:rsidP="00944D5C">
      <w:pPr>
        <w:jc w:val="both"/>
        <w:rPr>
          <w:rFonts w:cs="Arial"/>
          <w:lang w:eastAsia="ja-JP"/>
        </w:rPr>
      </w:pPr>
      <w:bookmarkStart w:id="12" w:name="_Toc46352951"/>
      <w:r>
        <w:rPr>
          <w:rFonts w:cs="Arial"/>
          <w:lang w:eastAsia="ja-JP"/>
        </w:rPr>
        <w:t>W</w:t>
      </w:r>
      <w:r w:rsidR="00482BE9">
        <w:rPr>
          <w:rFonts w:cs="Arial"/>
          <w:lang w:eastAsia="ja-JP"/>
        </w:rPr>
        <w:t>e observe that n25 30MHz REFSENS level at SCS15kHz is equivalent to 6.2dB</w:t>
      </w:r>
      <w:r w:rsidR="00030F05">
        <w:rPr>
          <w:rFonts w:cs="Arial"/>
          <w:lang w:eastAsia="ja-JP"/>
        </w:rPr>
        <w:t xml:space="preserve"> </w:t>
      </w:r>
      <w:r w:rsidR="00482BE9">
        <w:rPr>
          <w:rFonts w:cs="Arial"/>
          <w:lang w:eastAsia="ja-JP"/>
        </w:rPr>
        <w:t>MSD and 40MHz REFSENS to 7</w:t>
      </w:r>
      <w:r>
        <w:rPr>
          <w:rFonts w:cs="Arial"/>
          <w:lang w:eastAsia="ja-JP"/>
        </w:rPr>
        <w:t>.6</w:t>
      </w:r>
      <w:r w:rsidR="00482BE9">
        <w:rPr>
          <w:rFonts w:cs="Arial"/>
          <w:lang w:eastAsia="ja-JP"/>
        </w:rPr>
        <w:t>dB MSD. We propose to adopt 6</w:t>
      </w:r>
      <w:r w:rsidR="00851822">
        <w:rPr>
          <w:rFonts w:cs="Arial"/>
          <w:lang w:eastAsia="ja-JP"/>
        </w:rPr>
        <w:t>.0</w:t>
      </w:r>
      <w:r w:rsidR="00482BE9">
        <w:rPr>
          <w:rFonts w:cs="Arial"/>
          <w:lang w:eastAsia="ja-JP"/>
        </w:rPr>
        <w:t>dB MSD for 35MHz</w:t>
      </w:r>
      <w:r w:rsidR="00690C08">
        <w:rPr>
          <w:rFonts w:cs="Arial"/>
          <w:lang w:eastAsia="ja-JP"/>
        </w:rPr>
        <w:t xml:space="preserve">, a significantly higher </w:t>
      </w:r>
      <w:r w:rsidR="002459B5">
        <w:rPr>
          <w:rFonts w:cs="Arial"/>
          <w:lang w:eastAsia="ja-JP"/>
        </w:rPr>
        <w:t xml:space="preserve">MSD </w:t>
      </w:r>
      <w:r w:rsidR="00690C08">
        <w:rPr>
          <w:rFonts w:cs="Arial"/>
          <w:lang w:eastAsia="ja-JP"/>
        </w:rPr>
        <w:t>than our measurements [2]</w:t>
      </w:r>
      <w:r>
        <w:rPr>
          <w:rFonts w:cs="Arial"/>
          <w:lang w:eastAsia="ja-JP"/>
        </w:rPr>
        <w:t>.</w:t>
      </w:r>
      <w:r w:rsidR="00690C08">
        <w:rPr>
          <w:rFonts w:cs="Arial"/>
          <w:lang w:eastAsia="ja-JP"/>
        </w:rPr>
        <w:t xml:space="preserve"> This compromise is made to ensure REFSENS level for 35MHz </w:t>
      </w:r>
      <w:r w:rsidR="002459B5">
        <w:rPr>
          <w:rFonts w:cs="Arial"/>
          <w:lang w:eastAsia="ja-JP"/>
        </w:rPr>
        <w:t>is not</w:t>
      </w:r>
      <w:r w:rsidR="00690C08">
        <w:rPr>
          <w:rFonts w:cs="Arial"/>
          <w:lang w:eastAsia="ja-JP"/>
        </w:rPr>
        <w:t xml:space="preserve"> lower than that of 30MHz.</w:t>
      </w:r>
      <w:r>
        <w:rPr>
          <w:rFonts w:cs="Arial"/>
          <w:lang w:eastAsia="ja-JP"/>
        </w:rPr>
        <w:t xml:space="preserve"> </w:t>
      </w:r>
    </w:p>
    <w:p w14:paraId="381A2BDE" w14:textId="4E7CD37A" w:rsidR="00102AC3" w:rsidRDefault="00102AC3" w:rsidP="00944D5C">
      <w:pPr>
        <w:jc w:val="both"/>
        <w:rPr>
          <w:rFonts w:cs="Arial"/>
          <w:lang w:eastAsia="ja-JP"/>
        </w:rPr>
      </w:pPr>
      <w:r>
        <w:rPr>
          <w:rFonts w:cs="Arial"/>
          <w:lang w:eastAsia="ja-JP"/>
        </w:rPr>
        <w:t xml:space="preserve">For 45MHz, considering this channel BW is not the full band bandwidth, operators may still have to operate this CBW under worst case conditions of </w:t>
      </w:r>
      <w:r w:rsidR="002459B5">
        <w:rPr>
          <w:rFonts w:cs="Arial"/>
          <w:lang w:eastAsia="ja-JP"/>
        </w:rPr>
        <w:t>asymmetric</w:t>
      </w:r>
      <w:r>
        <w:rPr>
          <w:rFonts w:cs="Arial"/>
          <w:lang w:eastAsia="ja-JP"/>
        </w:rPr>
        <w:t xml:space="preserve"> </w:t>
      </w:r>
      <w:r w:rsidR="002459B5">
        <w:rPr>
          <w:rFonts w:cs="Arial"/>
          <w:lang w:eastAsia="ja-JP"/>
        </w:rPr>
        <w:t>4</w:t>
      </w:r>
      <w:r>
        <w:rPr>
          <w:rFonts w:cs="Arial"/>
          <w:lang w:eastAsia="ja-JP"/>
        </w:rPr>
        <w:t xml:space="preserve">0MHz UL and 45MHz downlink. We therefore propose to adopt the REFSENS corresponding to the worst case </w:t>
      </w:r>
      <w:r w:rsidR="002459B5">
        <w:rPr>
          <w:rFonts w:cs="Arial"/>
          <w:lang w:eastAsia="ja-JP"/>
        </w:rPr>
        <w:t>4</w:t>
      </w:r>
      <w:r>
        <w:rPr>
          <w:rFonts w:cs="Arial"/>
          <w:lang w:eastAsia="ja-JP"/>
        </w:rPr>
        <w:t xml:space="preserve">0MHz UL, </w:t>
      </w:r>
      <w:r w:rsidR="002459B5">
        <w:rPr>
          <w:rFonts w:cs="Arial"/>
          <w:lang w:eastAsia="ja-JP"/>
        </w:rPr>
        <w:t>i.e.</w:t>
      </w:r>
      <w:r>
        <w:rPr>
          <w:rFonts w:cs="Arial"/>
          <w:lang w:eastAsia="ja-JP"/>
        </w:rPr>
        <w:t xml:space="preserve"> the case where the distance separating the UL carrier to the DL carrier is lowest. Our measurements in [2] indicated a 6.5dB MSD for n2</w:t>
      </w:r>
      <w:r w:rsidR="00944D5C">
        <w:rPr>
          <w:rFonts w:cs="Arial"/>
          <w:lang w:eastAsia="ja-JP"/>
        </w:rPr>
        <w:t xml:space="preserve"> and 5.6dB for n25, leading to n25 REFSENS lower than baseline 40MHz levels. We propose to adopt 7.</w:t>
      </w:r>
      <w:r w:rsidR="00690C08">
        <w:rPr>
          <w:rFonts w:cs="Arial"/>
          <w:lang w:eastAsia="ja-JP"/>
        </w:rPr>
        <w:t>5</w:t>
      </w:r>
      <w:r w:rsidR="00944D5C">
        <w:rPr>
          <w:rFonts w:cs="Arial"/>
          <w:lang w:eastAsia="ja-JP"/>
        </w:rPr>
        <w:t>dB MSD for both bands at 30MHz UL/45MHz DL REFSENS.</w:t>
      </w:r>
    </w:p>
    <w:p w14:paraId="553A74B3" w14:textId="75AD07A5" w:rsidR="00944D5C" w:rsidRPr="00DD2996" w:rsidRDefault="00944D5C" w:rsidP="00944D5C">
      <w:r w:rsidRPr="00DD2996">
        <w:rPr>
          <w:b/>
        </w:rPr>
        <w:t>Proposal 1</w:t>
      </w:r>
      <w:r w:rsidRPr="00DD2996">
        <w:t xml:space="preserve">: </w:t>
      </w:r>
      <w:r w:rsidRPr="00DD2996">
        <w:rPr>
          <w:b/>
        </w:rPr>
        <w:t>Adopt the following n2 and n2</w:t>
      </w:r>
      <w:r w:rsidR="00F76453">
        <w:rPr>
          <w:b/>
        </w:rPr>
        <w:t>5</w:t>
      </w:r>
      <w:r w:rsidRPr="00DD2996">
        <w:rPr>
          <w:b/>
        </w:rPr>
        <w:t xml:space="preserve"> antenna port Reference Sensitivity QPSK and Uplink Configuration tables.</w:t>
      </w:r>
    </w:p>
    <w:p w14:paraId="3E9BD5BD" w14:textId="77777777" w:rsidR="00944D5C" w:rsidRPr="00DD2996" w:rsidRDefault="00944D5C" w:rsidP="00944D5C"/>
    <w:p w14:paraId="66132FC6" w14:textId="2B4A6FA4" w:rsidR="00944D5C" w:rsidRPr="00DD2996" w:rsidRDefault="00944D5C" w:rsidP="00944D5C">
      <w:pPr>
        <w:pStyle w:val="Caption"/>
        <w:keepNext/>
        <w:jc w:val="center"/>
      </w:pPr>
      <w:bookmarkStart w:id="13" w:name="_Toc68256166"/>
      <w:r w:rsidRPr="00DD2996">
        <w:lastRenderedPageBreak/>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1</w:t>
      </w:r>
      <w:r w:rsidR="0085360A">
        <w:rPr>
          <w:noProof/>
        </w:rPr>
        <w:fldChar w:fldCharType="end"/>
      </w:r>
      <w:r w:rsidRPr="00DD2996">
        <w:t xml:space="preserve"> </w:t>
      </w:r>
      <w:r w:rsidRPr="008A0E5D">
        <w:rPr>
          <w:b w:val="0"/>
        </w:rPr>
        <w:t>Two Antenna Port 35MHz Reference Sensitivity QPSK PREFSENS</w:t>
      </w:r>
      <w:bookmarkEnd w:id="13"/>
      <w:r w:rsidRPr="00DD2996">
        <w:t xml:space="preserve"> </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35"/>
        <w:gridCol w:w="1033"/>
        <w:gridCol w:w="3462"/>
      </w:tblGrid>
      <w:tr w:rsidR="00944D5C" w:rsidRPr="00DD2996" w14:paraId="14F23873" w14:textId="77777777" w:rsidTr="0085360A">
        <w:trPr>
          <w:cantSplit/>
          <w:trHeight w:val="420"/>
          <w:tblHeader/>
          <w:jc w:val="center"/>
        </w:trPr>
        <w:tc>
          <w:tcPr>
            <w:tcW w:w="1226" w:type="pct"/>
            <w:shd w:val="clear" w:color="auto" w:fill="auto"/>
            <w:vAlign w:val="center"/>
          </w:tcPr>
          <w:p w14:paraId="32E25413"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Operating Band</w:t>
            </w:r>
          </w:p>
        </w:tc>
        <w:tc>
          <w:tcPr>
            <w:tcW w:w="467" w:type="pct"/>
          </w:tcPr>
          <w:p w14:paraId="2FC01D44"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SCS kHz</w:t>
            </w:r>
          </w:p>
        </w:tc>
        <w:tc>
          <w:tcPr>
            <w:tcW w:w="760" w:type="pct"/>
          </w:tcPr>
          <w:p w14:paraId="782F94AA"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35 MHz</w:t>
            </w:r>
            <w:r w:rsidRPr="00DD2996">
              <w:rPr>
                <w:rFonts w:ascii="Times New Roman" w:hAnsi="Times New Roman"/>
                <w:sz w:val="20"/>
              </w:rPr>
              <w:br/>
              <w:t>(dBm)</w:t>
            </w:r>
          </w:p>
        </w:tc>
        <w:tc>
          <w:tcPr>
            <w:tcW w:w="2547" w:type="pct"/>
          </w:tcPr>
          <w:p w14:paraId="54672B3A"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Duplex Mode</w:t>
            </w:r>
          </w:p>
        </w:tc>
      </w:tr>
      <w:tr w:rsidR="00944D5C" w:rsidRPr="00DD2996" w14:paraId="1B36514E" w14:textId="77777777" w:rsidTr="0085360A">
        <w:trPr>
          <w:trHeight w:val="255"/>
          <w:jc w:val="center"/>
        </w:trPr>
        <w:tc>
          <w:tcPr>
            <w:tcW w:w="1226" w:type="pct"/>
            <w:vMerge w:val="restart"/>
            <w:shd w:val="clear" w:color="auto" w:fill="auto"/>
            <w:vAlign w:val="center"/>
          </w:tcPr>
          <w:p w14:paraId="2B6C483B" w14:textId="77777777" w:rsidR="00944D5C" w:rsidRPr="00DD2996" w:rsidRDefault="00944D5C" w:rsidP="0085360A">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67" w:type="pct"/>
            <w:vAlign w:val="center"/>
          </w:tcPr>
          <w:p w14:paraId="741BB89A"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15</w:t>
            </w:r>
          </w:p>
        </w:tc>
        <w:tc>
          <w:tcPr>
            <w:tcW w:w="760" w:type="pct"/>
            <w:shd w:val="clear" w:color="auto" w:fill="auto"/>
          </w:tcPr>
          <w:p w14:paraId="6685DC7C" w14:textId="208C1495"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3.2</w:t>
            </w:r>
          </w:p>
        </w:tc>
        <w:tc>
          <w:tcPr>
            <w:tcW w:w="2547" w:type="pct"/>
            <w:vMerge w:val="restart"/>
            <w:vAlign w:val="center"/>
          </w:tcPr>
          <w:p w14:paraId="38687AA8"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FDD</w:t>
            </w:r>
          </w:p>
        </w:tc>
      </w:tr>
      <w:tr w:rsidR="00944D5C" w:rsidRPr="00DD2996" w14:paraId="6E2C79C6" w14:textId="77777777" w:rsidTr="0085360A">
        <w:trPr>
          <w:trHeight w:val="255"/>
          <w:jc w:val="center"/>
        </w:trPr>
        <w:tc>
          <w:tcPr>
            <w:tcW w:w="1226" w:type="pct"/>
            <w:vMerge/>
            <w:shd w:val="clear" w:color="auto" w:fill="auto"/>
            <w:vAlign w:val="center"/>
          </w:tcPr>
          <w:p w14:paraId="0DD9E1C0" w14:textId="77777777" w:rsidR="00944D5C" w:rsidRPr="00DD2996" w:rsidRDefault="00944D5C" w:rsidP="0085360A">
            <w:pPr>
              <w:pStyle w:val="TAC"/>
              <w:rPr>
                <w:rFonts w:ascii="Times New Roman" w:hAnsi="Times New Roman"/>
                <w:sz w:val="20"/>
                <w:lang w:eastAsia="zh-CN"/>
              </w:rPr>
            </w:pPr>
          </w:p>
        </w:tc>
        <w:tc>
          <w:tcPr>
            <w:tcW w:w="467" w:type="pct"/>
            <w:vAlign w:val="center"/>
          </w:tcPr>
          <w:p w14:paraId="7AB63001"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30</w:t>
            </w:r>
          </w:p>
        </w:tc>
        <w:tc>
          <w:tcPr>
            <w:tcW w:w="760" w:type="pct"/>
            <w:shd w:val="clear" w:color="auto" w:fill="auto"/>
          </w:tcPr>
          <w:p w14:paraId="3A5C8B7A" w14:textId="4DC512B8"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3.3</w:t>
            </w:r>
          </w:p>
        </w:tc>
        <w:tc>
          <w:tcPr>
            <w:tcW w:w="2547" w:type="pct"/>
            <w:vMerge/>
            <w:vAlign w:val="center"/>
          </w:tcPr>
          <w:p w14:paraId="0B5F9D91" w14:textId="77777777" w:rsidR="00944D5C" w:rsidRPr="00DD2996" w:rsidRDefault="00944D5C" w:rsidP="0085360A">
            <w:pPr>
              <w:pStyle w:val="TAC"/>
              <w:rPr>
                <w:rFonts w:ascii="Times New Roman" w:hAnsi="Times New Roman"/>
                <w:sz w:val="20"/>
              </w:rPr>
            </w:pPr>
          </w:p>
        </w:tc>
      </w:tr>
      <w:tr w:rsidR="00944D5C" w:rsidRPr="00DD2996" w14:paraId="50D05E0A" w14:textId="77777777" w:rsidTr="0085360A">
        <w:trPr>
          <w:trHeight w:val="255"/>
          <w:jc w:val="center"/>
        </w:trPr>
        <w:tc>
          <w:tcPr>
            <w:tcW w:w="1226" w:type="pct"/>
            <w:vMerge/>
            <w:shd w:val="clear" w:color="auto" w:fill="auto"/>
            <w:vAlign w:val="center"/>
          </w:tcPr>
          <w:p w14:paraId="3B488050" w14:textId="77777777" w:rsidR="00944D5C" w:rsidRPr="00DD2996" w:rsidRDefault="00944D5C" w:rsidP="0085360A">
            <w:pPr>
              <w:pStyle w:val="TAC"/>
              <w:rPr>
                <w:rFonts w:ascii="Times New Roman" w:hAnsi="Times New Roman"/>
                <w:sz w:val="20"/>
                <w:lang w:eastAsia="zh-CN"/>
              </w:rPr>
            </w:pPr>
          </w:p>
        </w:tc>
        <w:tc>
          <w:tcPr>
            <w:tcW w:w="467" w:type="pct"/>
            <w:vAlign w:val="center"/>
          </w:tcPr>
          <w:p w14:paraId="676F5FBE"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60</w:t>
            </w:r>
          </w:p>
        </w:tc>
        <w:tc>
          <w:tcPr>
            <w:tcW w:w="760" w:type="pct"/>
            <w:shd w:val="clear" w:color="auto" w:fill="auto"/>
          </w:tcPr>
          <w:p w14:paraId="36B8DE55" w14:textId="49ED8BA4"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3.4</w:t>
            </w:r>
          </w:p>
        </w:tc>
        <w:tc>
          <w:tcPr>
            <w:tcW w:w="2547" w:type="pct"/>
            <w:vMerge/>
            <w:vAlign w:val="center"/>
          </w:tcPr>
          <w:p w14:paraId="6D362257" w14:textId="77777777" w:rsidR="00944D5C" w:rsidRPr="00DD2996" w:rsidRDefault="00944D5C" w:rsidP="0085360A">
            <w:pPr>
              <w:pStyle w:val="TAC"/>
              <w:rPr>
                <w:rFonts w:ascii="Times New Roman" w:hAnsi="Times New Roman"/>
                <w:sz w:val="20"/>
              </w:rPr>
            </w:pPr>
          </w:p>
        </w:tc>
      </w:tr>
      <w:tr w:rsidR="00944D5C" w:rsidRPr="00DD2996" w14:paraId="63C8CE74" w14:textId="77777777" w:rsidTr="0085360A">
        <w:trPr>
          <w:trHeight w:val="255"/>
          <w:jc w:val="center"/>
        </w:trPr>
        <w:tc>
          <w:tcPr>
            <w:tcW w:w="1226" w:type="pct"/>
            <w:vMerge w:val="restart"/>
            <w:shd w:val="clear" w:color="auto" w:fill="auto"/>
            <w:vAlign w:val="center"/>
          </w:tcPr>
          <w:p w14:paraId="64B477FA" w14:textId="77777777" w:rsidR="00944D5C" w:rsidRPr="00DD2996" w:rsidRDefault="00944D5C" w:rsidP="0085360A">
            <w:pPr>
              <w:pStyle w:val="TAC"/>
              <w:rPr>
                <w:rFonts w:ascii="Times New Roman" w:hAnsi="Times New Roman"/>
                <w:sz w:val="20"/>
              </w:rPr>
            </w:pPr>
            <w:r w:rsidRPr="00DD2996">
              <w:rPr>
                <w:rFonts w:ascii="Times New Roman" w:hAnsi="Times New Roman"/>
                <w:sz w:val="20"/>
                <w:lang w:eastAsia="zh-CN"/>
              </w:rPr>
              <w:t>n25</w:t>
            </w:r>
            <w:r w:rsidRPr="00DD2996">
              <w:rPr>
                <w:rFonts w:ascii="Times New Roman" w:hAnsi="Times New Roman"/>
                <w:sz w:val="20"/>
                <w:vertAlign w:val="superscript"/>
                <w:lang w:eastAsia="zh-CN"/>
              </w:rPr>
              <w:t>1</w:t>
            </w:r>
          </w:p>
        </w:tc>
        <w:tc>
          <w:tcPr>
            <w:tcW w:w="467" w:type="pct"/>
            <w:vAlign w:val="center"/>
          </w:tcPr>
          <w:p w14:paraId="7A6BA38F"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15</w:t>
            </w:r>
          </w:p>
        </w:tc>
        <w:tc>
          <w:tcPr>
            <w:tcW w:w="760" w:type="pct"/>
            <w:shd w:val="clear" w:color="auto" w:fill="auto"/>
          </w:tcPr>
          <w:p w14:paraId="0E6E9AD1" w14:textId="1B334D53"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1.7</w:t>
            </w:r>
          </w:p>
        </w:tc>
        <w:tc>
          <w:tcPr>
            <w:tcW w:w="2547" w:type="pct"/>
            <w:vMerge w:val="restart"/>
            <w:vAlign w:val="center"/>
          </w:tcPr>
          <w:p w14:paraId="4435ECC3"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FDD</w:t>
            </w:r>
          </w:p>
        </w:tc>
      </w:tr>
      <w:tr w:rsidR="00944D5C" w:rsidRPr="00DD2996" w14:paraId="051C4B60" w14:textId="77777777" w:rsidTr="0085360A">
        <w:trPr>
          <w:trHeight w:val="255"/>
          <w:jc w:val="center"/>
        </w:trPr>
        <w:tc>
          <w:tcPr>
            <w:tcW w:w="1226" w:type="pct"/>
            <w:vMerge/>
            <w:shd w:val="clear" w:color="auto" w:fill="auto"/>
            <w:vAlign w:val="center"/>
          </w:tcPr>
          <w:p w14:paraId="29A51B46" w14:textId="77777777" w:rsidR="00944D5C" w:rsidRPr="00DD2996" w:rsidRDefault="00944D5C" w:rsidP="0085360A">
            <w:pPr>
              <w:pStyle w:val="TAC"/>
              <w:rPr>
                <w:rFonts w:ascii="Times New Roman" w:hAnsi="Times New Roman"/>
                <w:sz w:val="20"/>
              </w:rPr>
            </w:pPr>
          </w:p>
        </w:tc>
        <w:tc>
          <w:tcPr>
            <w:tcW w:w="467" w:type="pct"/>
            <w:vAlign w:val="center"/>
          </w:tcPr>
          <w:p w14:paraId="3E140BD2"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30</w:t>
            </w:r>
          </w:p>
        </w:tc>
        <w:tc>
          <w:tcPr>
            <w:tcW w:w="760" w:type="pct"/>
            <w:shd w:val="clear" w:color="auto" w:fill="auto"/>
          </w:tcPr>
          <w:p w14:paraId="22164464" w14:textId="7C6C4275"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1.8</w:t>
            </w:r>
          </w:p>
        </w:tc>
        <w:tc>
          <w:tcPr>
            <w:tcW w:w="2547" w:type="pct"/>
            <w:vMerge/>
          </w:tcPr>
          <w:p w14:paraId="4B4A86A5" w14:textId="77777777" w:rsidR="00944D5C" w:rsidRPr="00DD2996" w:rsidRDefault="00944D5C" w:rsidP="0085360A">
            <w:pPr>
              <w:pStyle w:val="TAC"/>
              <w:rPr>
                <w:rFonts w:ascii="Times New Roman" w:hAnsi="Times New Roman"/>
                <w:sz w:val="20"/>
              </w:rPr>
            </w:pPr>
          </w:p>
        </w:tc>
      </w:tr>
      <w:tr w:rsidR="00944D5C" w:rsidRPr="00DD2996" w14:paraId="09E52F30" w14:textId="77777777" w:rsidTr="0085360A">
        <w:trPr>
          <w:trHeight w:val="255"/>
          <w:jc w:val="center"/>
        </w:trPr>
        <w:tc>
          <w:tcPr>
            <w:tcW w:w="1226" w:type="pct"/>
            <w:vMerge/>
            <w:shd w:val="clear" w:color="auto" w:fill="auto"/>
            <w:vAlign w:val="center"/>
          </w:tcPr>
          <w:p w14:paraId="298456C7" w14:textId="77777777" w:rsidR="00944D5C" w:rsidRPr="00DD2996" w:rsidRDefault="00944D5C" w:rsidP="0085360A">
            <w:pPr>
              <w:pStyle w:val="TAC"/>
              <w:rPr>
                <w:rFonts w:ascii="Times New Roman" w:hAnsi="Times New Roman"/>
                <w:sz w:val="20"/>
              </w:rPr>
            </w:pPr>
          </w:p>
        </w:tc>
        <w:tc>
          <w:tcPr>
            <w:tcW w:w="467" w:type="pct"/>
            <w:vAlign w:val="center"/>
          </w:tcPr>
          <w:p w14:paraId="5501CCE9"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60</w:t>
            </w:r>
          </w:p>
        </w:tc>
        <w:tc>
          <w:tcPr>
            <w:tcW w:w="760" w:type="pct"/>
            <w:shd w:val="clear" w:color="auto" w:fill="auto"/>
          </w:tcPr>
          <w:p w14:paraId="411EDE76" w14:textId="05DD5702" w:rsidR="00944D5C" w:rsidRPr="00DD2996" w:rsidRDefault="00944D5C" w:rsidP="0085360A">
            <w:pPr>
              <w:pStyle w:val="TAC"/>
              <w:rPr>
                <w:rFonts w:ascii="Times New Roman" w:hAnsi="Times New Roman"/>
                <w:sz w:val="20"/>
              </w:rPr>
            </w:pPr>
            <w:r w:rsidRPr="00DD2996">
              <w:rPr>
                <w:rFonts w:ascii="Times New Roman" w:hAnsi="Times New Roman"/>
                <w:sz w:val="20"/>
              </w:rPr>
              <w:t>-8</w:t>
            </w:r>
            <w:r w:rsidR="00690C08" w:rsidRPr="00DD2996">
              <w:rPr>
                <w:rFonts w:ascii="Times New Roman" w:hAnsi="Times New Roman"/>
                <w:sz w:val="20"/>
              </w:rPr>
              <w:t>1.9</w:t>
            </w:r>
          </w:p>
        </w:tc>
        <w:tc>
          <w:tcPr>
            <w:tcW w:w="2547" w:type="pct"/>
            <w:vMerge/>
          </w:tcPr>
          <w:p w14:paraId="58492A36" w14:textId="77777777" w:rsidR="00944D5C" w:rsidRPr="00DD2996" w:rsidRDefault="00944D5C" w:rsidP="0085360A">
            <w:pPr>
              <w:pStyle w:val="TAC"/>
              <w:rPr>
                <w:rFonts w:ascii="Times New Roman" w:hAnsi="Times New Roman"/>
                <w:sz w:val="20"/>
              </w:rPr>
            </w:pPr>
          </w:p>
        </w:tc>
      </w:tr>
    </w:tbl>
    <w:p w14:paraId="5A21FF1B" w14:textId="77777777" w:rsidR="00944D5C" w:rsidRPr="00DD2996" w:rsidRDefault="00944D5C" w:rsidP="00944D5C">
      <w:pPr>
        <w:pStyle w:val="Caption"/>
        <w:keepNext/>
        <w:jc w:val="center"/>
      </w:pPr>
    </w:p>
    <w:p w14:paraId="3850088C" w14:textId="56C703D8" w:rsidR="00944D5C" w:rsidRPr="00DD2996" w:rsidRDefault="00944D5C" w:rsidP="00944D5C">
      <w:pPr>
        <w:pStyle w:val="Caption"/>
        <w:keepNext/>
        <w:jc w:val="center"/>
        <w:rPr>
          <w:b w:val="0"/>
        </w:rPr>
      </w:pPr>
      <w:bookmarkStart w:id="14" w:name="_Toc68256167"/>
      <w:r w:rsidRPr="00DD2996">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2</w:t>
      </w:r>
      <w:r w:rsidR="0085360A">
        <w:rPr>
          <w:noProof/>
        </w:rPr>
        <w:fldChar w:fldCharType="end"/>
      </w:r>
      <w:r w:rsidRPr="00DD2996">
        <w:t xml:space="preserve"> </w:t>
      </w:r>
      <w:r w:rsidRPr="008A0E5D">
        <w:rPr>
          <w:b w:val="0"/>
        </w:rPr>
        <w:t xml:space="preserve">Uplink Configuration for </w:t>
      </w:r>
      <w:r w:rsidR="00BA571C" w:rsidRPr="008A0E5D">
        <w:rPr>
          <w:b w:val="0"/>
        </w:rPr>
        <w:t xml:space="preserve">35MHz </w:t>
      </w:r>
      <w:r w:rsidRPr="008A0E5D">
        <w:rPr>
          <w:b w:val="0"/>
        </w:rPr>
        <w:t>Reference Sensitivity</w:t>
      </w:r>
      <w:bookmarkEnd w:id="14"/>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35"/>
        <w:gridCol w:w="1033"/>
        <w:gridCol w:w="3462"/>
      </w:tblGrid>
      <w:tr w:rsidR="00944D5C" w:rsidRPr="00DD2996" w14:paraId="5B74BFC2" w14:textId="77777777" w:rsidTr="0085360A">
        <w:trPr>
          <w:cantSplit/>
          <w:trHeight w:val="420"/>
          <w:tblHeader/>
          <w:jc w:val="center"/>
        </w:trPr>
        <w:tc>
          <w:tcPr>
            <w:tcW w:w="1226" w:type="pct"/>
            <w:shd w:val="clear" w:color="auto" w:fill="auto"/>
            <w:vAlign w:val="center"/>
          </w:tcPr>
          <w:p w14:paraId="7164C0F7"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Operating Band</w:t>
            </w:r>
          </w:p>
        </w:tc>
        <w:tc>
          <w:tcPr>
            <w:tcW w:w="467" w:type="pct"/>
          </w:tcPr>
          <w:p w14:paraId="414BC954"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SCS kHz</w:t>
            </w:r>
          </w:p>
        </w:tc>
        <w:tc>
          <w:tcPr>
            <w:tcW w:w="760" w:type="pct"/>
          </w:tcPr>
          <w:p w14:paraId="13777043"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35 MHz</w:t>
            </w:r>
            <w:r w:rsidRPr="00DD2996">
              <w:rPr>
                <w:rFonts w:ascii="Times New Roman" w:hAnsi="Times New Roman"/>
                <w:sz w:val="20"/>
              </w:rPr>
              <w:br/>
              <w:t>(dBm)</w:t>
            </w:r>
          </w:p>
        </w:tc>
        <w:tc>
          <w:tcPr>
            <w:tcW w:w="2547" w:type="pct"/>
          </w:tcPr>
          <w:p w14:paraId="681A7E86" w14:textId="77777777" w:rsidR="00944D5C" w:rsidRPr="00DD2996" w:rsidRDefault="00944D5C" w:rsidP="0085360A">
            <w:pPr>
              <w:pStyle w:val="TAH"/>
              <w:rPr>
                <w:rFonts w:ascii="Times New Roman" w:hAnsi="Times New Roman"/>
                <w:sz w:val="20"/>
              </w:rPr>
            </w:pPr>
            <w:r w:rsidRPr="00DD2996">
              <w:rPr>
                <w:rFonts w:ascii="Times New Roman" w:hAnsi="Times New Roman"/>
                <w:sz w:val="20"/>
              </w:rPr>
              <w:t>Duplex Mode</w:t>
            </w:r>
          </w:p>
        </w:tc>
      </w:tr>
      <w:tr w:rsidR="00944D5C" w:rsidRPr="00DD2996" w14:paraId="2049F41A" w14:textId="77777777" w:rsidTr="0085360A">
        <w:trPr>
          <w:trHeight w:val="255"/>
          <w:jc w:val="center"/>
        </w:trPr>
        <w:tc>
          <w:tcPr>
            <w:tcW w:w="1226" w:type="pct"/>
            <w:vMerge w:val="restart"/>
            <w:shd w:val="clear" w:color="auto" w:fill="auto"/>
            <w:vAlign w:val="center"/>
          </w:tcPr>
          <w:p w14:paraId="28ED5097" w14:textId="77777777" w:rsidR="00944D5C" w:rsidRPr="00DD2996" w:rsidRDefault="00944D5C" w:rsidP="0085360A">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67" w:type="pct"/>
            <w:vAlign w:val="center"/>
          </w:tcPr>
          <w:p w14:paraId="333985E6"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15</w:t>
            </w:r>
          </w:p>
        </w:tc>
        <w:tc>
          <w:tcPr>
            <w:tcW w:w="760" w:type="pct"/>
            <w:vAlign w:val="center"/>
          </w:tcPr>
          <w:p w14:paraId="40D2A89D"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40</w:t>
            </w:r>
            <w:r w:rsidRPr="00DD2996">
              <w:rPr>
                <w:rFonts w:ascii="Times New Roman" w:hAnsi="Times New Roman"/>
                <w:sz w:val="20"/>
                <w:vertAlign w:val="superscript"/>
              </w:rPr>
              <w:t>1</w:t>
            </w:r>
          </w:p>
        </w:tc>
        <w:tc>
          <w:tcPr>
            <w:tcW w:w="2547" w:type="pct"/>
            <w:vMerge w:val="restart"/>
            <w:vAlign w:val="center"/>
          </w:tcPr>
          <w:p w14:paraId="6C9B63A0"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FDD</w:t>
            </w:r>
          </w:p>
        </w:tc>
      </w:tr>
      <w:tr w:rsidR="00944D5C" w:rsidRPr="00DD2996" w14:paraId="60E9BB4F" w14:textId="77777777" w:rsidTr="0085360A">
        <w:trPr>
          <w:trHeight w:val="255"/>
          <w:jc w:val="center"/>
        </w:trPr>
        <w:tc>
          <w:tcPr>
            <w:tcW w:w="1226" w:type="pct"/>
            <w:vMerge/>
            <w:shd w:val="clear" w:color="auto" w:fill="auto"/>
            <w:vAlign w:val="center"/>
          </w:tcPr>
          <w:p w14:paraId="50265067" w14:textId="77777777" w:rsidR="00944D5C" w:rsidRPr="00DD2996" w:rsidRDefault="00944D5C" w:rsidP="0085360A">
            <w:pPr>
              <w:pStyle w:val="TAC"/>
              <w:rPr>
                <w:rFonts w:ascii="Times New Roman" w:hAnsi="Times New Roman"/>
                <w:sz w:val="20"/>
                <w:lang w:eastAsia="zh-CN"/>
              </w:rPr>
            </w:pPr>
          </w:p>
        </w:tc>
        <w:tc>
          <w:tcPr>
            <w:tcW w:w="467" w:type="pct"/>
            <w:vAlign w:val="center"/>
          </w:tcPr>
          <w:p w14:paraId="68E759C8"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30</w:t>
            </w:r>
          </w:p>
        </w:tc>
        <w:tc>
          <w:tcPr>
            <w:tcW w:w="760" w:type="pct"/>
            <w:vAlign w:val="center"/>
          </w:tcPr>
          <w:p w14:paraId="0E6C29BF"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20</w:t>
            </w:r>
            <w:r w:rsidRPr="00DD2996">
              <w:rPr>
                <w:rFonts w:ascii="Times New Roman" w:hAnsi="Times New Roman"/>
                <w:sz w:val="20"/>
                <w:vertAlign w:val="superscript"/>
              </w:rPr>
              <w:t>1</w:t>
            </w:r>
          </w:p>
        </w:tc>
        <w:tc>
          <w:tcPr>
            <w:tcW w:w="2547" w:type="pct"/>
            <w:vMerge/>
            <w:vAlign w:val="center"/>
          </w:tcPr>
          <w:p w14:paraId="668A40ED" w14:textId="77777777" w:rsidR="00944D5C" w:rsidRPr="00DD2996" w:rsidRDefault="00944D5C" w:rsidP="0085360A">
            <w:pPr>
              <w:pStyle w:val="TAC"/>
              <w:rPr>
                <w:rFonts w:ascii="Times New Roman" w:hAnsi="Times New Roman"/>
                <w:sz w:val="20"/>
              </w:rPr>
            </w:pPr>
          </w:p>
        </w:tc>
      </w:tr>
      <w:tr w:rsidR="00944D5C" w:rsidRPr="00DD2996" w14:paraId="4EC857D0" w14:textId="77777777" w:rsidTr="0085360A">
        <w:trPr>
          <w:trHeight w:val="255"/>
          <w:jc w:val="center"/>
        </w:trPr>
        <w:tc>
          <w:tcPr>
            <w:tcW w:w="1226" w:type="pct"/>
            <w:vMerge/>
            <w:shd w:val="clear" w:color="auto" w:fill="auto"/>
            <w:vAlign w:val="center"/>
          </w:tcPr>
          <w:p w14:paraId="01C39F2B" w14:textId="77777777" w:rsidR="00944D5C" w:rsidRPr="00DD2996" w:rsidRDefault="00944D5C" w:rsidP="0085360A">
            <w:pPr>
              <w:pStyle w:val="TAC"/>
              <w:rPr>
                <w:rFonts w:ascii="Times New Roman" w:hAnsi="Times New Roman"/>
                <w:sz w:val="20"/>
                <w:lang w:eastAsia="zh-CN"/>
              </w:rPr>
            </w:pPr>
          </w:p>
        </w:tc>
        <w:tc>
          <w:tcPr>
            <w:tcW w:w="467" w:type="pct"/>
            <w:vAlign w:val="center"/>
          </w:tcPr>
          <w:p w14:paraId="48BDE373"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60</w:t>
            </w:r>
          </w:p>
        </w:tc>
        <w:tc>
          <w:tcPr>
            <w:tcW w:w="760" w:type="pct"/>
            <w:vAlign w:val="center"/>
          </w:tcPr>
          <w:p w14:paraId="37CBA0C6"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2547" w:type="pct"/>
            <w:vMerge/>
            <w:vAlign w:val="center"/>
          </w:tcPr>
          <w:p w14:paraId="19E3AF4A" w14:textId="77777777" w:rsidR="00944D5C" w:rsidRPr="00DD2996" w:rsidRDefault="00944D5C" w:rsidP="0085360A">
            <w:pPr>
              <w:pStyle w:val="TAC"/>
              <w:rPr>
                <w:rFonts w:ascii="Times New Roman" w:hAnsi="Times New Roman"/>
                <w:sz w:val="20"/>
              </w:rPr>
            </w:pPr>
          </w:p>
        </w:tc>
      </w:tr>
      <w:tr w:rsidR="00944D5C" w:rsidRPr="00DD2996" w14:paraId="42A905FE" w14:textId="77777777" w:rsidTr="0085360A">
        <w:trPr>
          <w:trHeight w:val="255"/>
          <w:jc w:val="center"/>
        </w:trPr>
        <w:tc>
          <w:tcPr>
            <w:tcW w:w="1226" w:type="pct"/>
            <w:vMerge w:val="restart"/>
            <w:shd w:val="clear" w:color="auto" w:fill="auto"/>
            <w:vAlign w:val="center"/>
          </w:tcPr>
          <w:p w14:paraId="76DDADA9" w14:textId="77777777" w:rsidR="00944D5C" w:rsidRPr="00DD2996" w:rsidRDefault="00944D5C" w:rsidP="0085360A">
            <w:pPr>
              <w:pStyle w:val="TAC"/>
              <w:rPr>
                <w:rFonts w:ascii="Times New Roman" w:hAnsi="Times New Roman"/>
                <w:sz w:val="20"/>
              </w:rPr>
            </w:pPr>
            <w:r w:rsidRPr="00DD2996">
              <w:rPr>
                <w:rFonts w:ascii="Times New Roman" w:hAnsi="Times New Roman"/>
                <w:sz w:val="20"/>
                <w:lang w:eastAsia="zh-CN"/>
              </w:rPr>
              <w:t>n25</w:t>
            </w:r>
            <w:r w:rsidRPr="00DD2996">
              <w:rPr>
                <w:rFonts w:ascii="Times New Roman" w:hAnsi="Times New Roman"/>
                <w:sz w:val="20"/>
                <w:vertAlign w:val="superscript"/>
                <w:lang w:eastAsia="zh-CN"/>
              </w:rPr>
              <w:t>1</w:t>
            </w:r>
          </w:p>
        </w:tc>
        <w:tc>
          <w:tcPr>
            <w:tcW w:w="467" w:type="pct"/>
            <w:vAlign w:val="center"/>
          </w:tcPr>
          <w:p w14:paraId="315C2A33"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15</w:t>
            </w:r>
          </w:p>
        </w:tc>
        <w:tc>
          <w:tcPr>
            <w:tcW w:w="760" w:type="pct"/>
            <w:vAlign w:val="center"/>
          </w:tcPr>
          <w:p w14:paraId="37CBBF78"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40</w:t>
            </w:r>
            <w:r w:rsidRPr="00DD2996">
              <w:rPr>
                <w:rFonts w:ascii="Times New Roman" w:hAnsi="Times New Roman"/>
                <w:sz w:val="20"/>
                <w:vertAlign w:val="superscript"/>
              </w:rPr>
              <w:t>1</w:t>
            </w:r>
          </w:p>
        </w:tc>
        <w:tc>
          <w:tcPr>
            <w:tcW w:w="2547" w:type="pct"/>
            <w:vMerge w:val="restart"/>
            <w:vAlign w:val="center"/>
          </w:tcPr>
          <w:p w14:paraId="1E7D2960"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FDD</w:t>
            </w:r>
          </w:p>
        </w:tc>
      </w:tr>
      <w:tr w:rsidR="00944D5C" w:rsidRPr="00DD2996" w14:paraId="0647DC0B" w14:textId="77777777" w:rsidTr="0085360A">
        <w:trPr>
          <w:trHeight w:val="255"/>
          <w:jc w:val="center"/>
        </w:trPr>
        <w:tc>
          <w:tcPr>
            <w:tcW w:w="1226" w:type="pct"/>
            <w:vMerge/>
            <w:shd w:val="clear" w:color="auto" w:fill="auto"/>
            <w:vAlign w:val="center"/>
          </w:tcPr>
          <w:p w14:paraId="6957AB00" w14:textId="77777777" w:rsidR="00944D5C" w:rsidRPr="00DD2996" w:rsidRDefault="00944D5C" w:rsidP="0085360A">
            <w:pPr>
              <w:pStyle w:val="TAC"/>
              <w:rPr>
                <w:rFonts w:ascii="Times New Roman" w:hAnsi="Times New Roman"/>
                <w:sz w:val="20"/>
              </w:rPr>
            </w:pPr>
          </w:p>
        </w:tc>
        <w:tc>
          <w:tcPr>
            <w:tcW w:w="467" w:type="pct"/>
            <w:vAlign w:val="center"/>
          </w:tcPr>
          <w:p w14:paraId="63481503"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30</w:t>
            </w:r>
          </w:p>
        </w:tc>
        <w:tc>
          <w:tcPr>
            <w:tcW w:w="760" w:type="pct"/>
            <w:vAlign w:val="center"/>
          </w:tcPr>
          <w:p w14:paraId="5F5AF126"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20</w:t>
            </w:r>
            <w:r w:rsidRPr="00DD2996">
              <w:rPr>
                <w:rFonts w:ascii="Times New Roman" w:hAnsi="Times New Roman"/>
                <w:sz w:val="20"/>
                <w:vertAlign w:val="superscript"/>
              </w:rPr>
              <w:t>1</w:t>
            </w:r>
          </w:p>
        </w:tc>
        <w:tc>
          <w:tcPr>
            <w:tcW w:w="2547" w:type="pct"/>
            <w:vMerge/>
          </w:tcPr>
          <w:p w14:paraId="3EE22F92" w14:textId="77777777" w:rsidR="00944D5C" w:rsidRPr="00DD2996" w:rsidRDefault="00944D5C" w:rsidP="0085360A">
            <w:pPr>
              <w:pStyle w:val="TAC"/>
              <w:rPr>
                <w:rFonts w:ascii="Times New Roman" w:hAnsi="Times New Roman"/>
                <w:sz w:val="20"/>
              </w:rPr>
            </w:pPr>
          </w:p>
        </w:tc>
      </w:tr>
      <w:tr w:rsidR="00944D5C" w:rsidRPr="00DD2996" w14:paraId="6C742F9F" w14:textId="77777777" w:rsidTr="0085360A">
        <w:trPr>
          <w:trHeight w:val="255"/>
          <w:jc w:val="center"/>
        </w:trPr>
        <w:tc>
          <w:tcPr>
            <w:tcW w:w="1226" w:type="pct"/>
            <w:vMerge/>
            <w:shd w:val="clear" w:color="auto" w:fill="auto"/>
            <w:vAlign w:val="center"/>
          </w:tcPr>
          <w:p w14:paraId="0DD149F9" w14:textId="77777777" w:rsidR="00944D5C" w:rsidRPr="00DD2996" w:rsidRDefault="00944D5C" w:rsidP="0085360A">
            <w:pPr>
              <w:pStyle w:val="TAC"/>
              <w:rPr>
                <w:rFonts w:ascii="Times New Roman" w:hAnsi="Times New Roman"/>
                <w:sz w:val="20"/>
              </w:rPr>
            </w:pPr>
          </w:p>
        </w:tc>
        <w:tc>
          <w:tcPr>
            <w:tcW w:w="467" w:type="pct"/>
            <w:vAlign w:val="center"/>
          </w:tcPr>
          <w:p w14:paraId="310F7CDF"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60</w:t>
            </w:r>
          </w:p>
        </w:tc>
        <w:tc>
          <w:tcPr>
            <w:tcW w:w="760" w:type="pct"/>
            <w:vAlign w:val="center"/>
          </w:tcPr>
          <w:p w14:paraId="3A363F51" w14:textId="77777777" w:rsidR="00944D5C" w:rsidRPr="00DD2996" w:rsidRDefault="00944D5C" w:rsidP="0085360A">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2547" w:type="pct"/>
            <w:vMerge/>
          </w:tcPr>
          <w:p w14:paraId="4E27EB21" w14:textId="77777777" w:rsidR="00944D5C" w:rsidRPr="00DD2996" w:rsidRDefault="00944D5C" w:rsidP="0085360A">
            <w:pPr>
              <w:pStyle w:val="TAC"/>
              <w:rPr>
                <w:rFonts w:ascii="Times New Roman" w:hAnsi="Times New Roman"/>
                <w:sz w:val="20"/>
              </w:rPr>
            </w:pPr>
          </w:p>
        </w:tc>
      </w:tr>
      <w:tr w:rsidR="00986EEE" w:rsidRPr="00DD2996" w14:paraId="2C71F19D" w14:textId="77777777" w:rsidTr="00986EEE">
        <w:trPr>
          <w:trHeight w:val="255"/>
          <w:jc w:val="center"/>
        </w:trPr>
        <w:tc>
          <w:tcPr>
            <w:tcW w:w="5000" w:type="pct"/>
            <w:gridSpan w:val="4"/>
            <w:shd w:val="clear" w:color="auto" w:fill="auto"/>
            <w:vAlign w:val="center"/>
          </w:tcPr>
          <w:p w14:paraId="2E3B1A6F" w14:textId="2DF54D21" w:rsidR="00986EEE" w:rsidRPr="00DD2996" w:rsidRDefault="00986EEE" w:rsidP="00986EEE">
            <w:pPr>
              <w:pStyle w:val="TAC"/>
              <w:ind w:left="880" w:hanging="851"/>
              <w:jc w:val="left"/>
              <w:rPr>
                <w:rFonts w:ascii="Times New Roman" w:hAnsi="Times New Roman"/>
                <w:sz w:val="20"/>
              </w:rPr>
            </w:pPr>
            <w:r w:rsidRPr="00DD2996">
              <w:rPr>
                <w:rFonts w:ascii="Times New Roman" w:hAnsi="Times New Roman"/>
                <w:sz w:val="20"/>
              </w:rPr>
              <w:t>NOTE 1:</w:t>
            </w:r>
            <w:r w:rsidRPr="00DD2996">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4053D069" w14:textId="77777777" w:rsidR="00944D5C" w:rsidRDefault="00944D5C" w:rsidP="00944D5C">
      <w:pPr>
        <w:rPr>
          <w:sz w:val="22"/>
          <w:szCs w:val="22"/>
        </w:rPr>
      </w:pPr>
    </w:p>
    <w:p w14:paraId="3BB9819B" w14:textId="4A5A89F3" w:rsidR="00690C08" w:rsidRDefault="00690C08" w:rsidP="00690C08">
      <w:pPr>
        <w:pStyle w:val="Caption"/>
        <w:keepNext/>
        <w:jc w:val="center"/>
      </w:pPr>
      <w:bookmarkStart w:id="15" w:name="_Toc68256168"/>
      <w:r>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3</w:t>
      </w:r>
      <w:r w:rsidR="0085360A">
        <w:rPr>
          <w:noProof/>
        </w:rPr>
        <w:fldChar w:fldCharType="end"/>
      </w:r>
      <w:r>
        <w:t xml:space="preserve"> </w:t>
      </w:r>
      <w:r w:rsidRPr="008A0E5D">
        <w:rPr>
          <w:b w:val="0"/>
        </w:rPr>
        <w:t xml:space="preserve">Two Antenna Port </w:t>
      </w:r>
      <w:r w:rsidR="00775613" w:rsidRPr="008A0E5D">
        <w:rPr>
          <w:b w:val="0"/>
        </w:rPr>
        <w:t>asymmetric</w:t>
      </w:r>
      <w:r w:rsidRPr="008A0E5D">
        <w:rPr>
          <w:b w:val="0"/>
        </w:rPr>
        <w:t xml:space="preserve"> 40MHz Uplink / 45MHz Downlink Reference Sensitivity QPSK PREFSENS and Uplink configuration table</w:t>
      </w:r>
      <w:bookmarkEnd w:id="15"/>
    </w:p>
    <w:tbl>
      <w:tblPr>
        <w:tblW w:w="5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9"/>
        <w:gridCol w:w="1597"/>
        <w:gridCol w:w="1017"/>
        <w:gridCol w:w="870"/>
        <w:gridCol w:w="1160"/>
        <w:gridCol w:w="1253"/>
        <w:gridCol w:w="1015"/>
        <w:gridCol w:w="9"/>
      </w:tblGrid>
      <w:tr w:rsidR="00944D5C" w:rsidRPr="005F2A1E" w14:paraId="11A93D2D" w14:textId="77777777" w:rsidTr="0085360A">
        <w:trPr>
          <w:cantSplit/>
          <w:trHeight w:val="420"/>
          <w:tblHeader/>
          <w:jc w:val="center"/>
        </w:trPr>
        <w:tc>
          <w:tcPr>
            <w:tcW w:w="5000" w:type="pct"/>
            <w:gridSpan w:val="10"/>
            <w:vAlign w:val="center"/>
          </w:tcPr>
          <w:p w14:paraId="45BD7E76" w14:textId="77777777" w:rsidR="00944D5C" w:rsidRPr="00F9608F" w:rsidRDefault="00944D5C" w:rsidP="0085360A">
            <w:pPr>
              <w:pStyle w:val="TAH"/>
              <w:rPr>
                <w:rFonts w:ascii="Times New Roman" w:hAnsi="Times New Roman"/>
                <w:sz w:val="20"/>
                <w:szCs w:val="22"/>
              </w:rPr>
            </w:pPr>
            <w:r w:rsidRPr="00F9608F">
              <w:rPr>
                <w:rFonts w:ascii="Times New Roman" w:hAnsi="Times New Roman"/>
                <w:sz w:val="20"/>
                <w:szCs w:val="22"/>
              </w:rPr>
              <w:t>Operating band / SCS / Channel bandwidth / Channel allocations / REFSENS/ Duplex mode</w:t>
            </w:r>
          </w:p>
        </w:tc>
      </w:tr>
      <w:tr w:rsidR="00944D5C" w:rsidRPr="005F2A1E" w14:paraId="2307512F" w14:textId="77777777" w:rsidTr="0085360A">
        <w:trPr>
          <w:gridAfter w:val="1"/>
          <w:wAfter w:w="4" w:type="pct"/>
          <w:cantSplit/>
          <w:trHeight w:val="420"/>
          <w:tblHeader/>
          <w:jc w:val="center"/>
        </w:trPr>
        <w:tc>
          <w:tcPr>
            <w:tcW w:w="527" w:type="pct"/>
            <w:shd w:val="clear" w:color="auto" w:fill="auto"/>
            <w:vAlign w:val="center"/>
          </w:tcPr>
          <w:p w14:paraId="249CA5B1" w14:textId="77777777" w:rsidR="00944D5C" w:rsidRPr="005F2A1E" w:rsidRDefault="00944D5C" w:rsidP="0085360A">
            <w:pPr>
              <w:pStyle w:val="TAH"/>
              <w:rPr>
                <w:rFonts w:ascii="Times New Roman" w:hAnsi="Times New Roman"/>
                <w:sz w:val="22"/>
                <w:szCs w:val="22"/>
              </w:rPr>
            </w:pPr>
            <w:r w:rsidRPr="005F2A1E">
              <w:rPr>
                <w:rFonts w:ascii="Times New Roman" w:hAnsi="Times New Roman"/>
                <w:sz w:val="22"/>
                <w:szCs w:val="22"/>
              </w:rPr>
              <w:t>Operating Band</w:t>
            </w:r>
          </w:p>
        </w:tc>
        <w:tc>
          <w:tcPr>
            <w:tcW w:w="536" w:type="pct"/>
            <w:vAlign w:val="center"/>
          </w:tcPr>
          <w:p w14:paraId="288D2F93" w14:textId="77777777" w:rsidR="00944D5C" w:rsidRPr="00F9608F" w:rsidRDefault="00944D5C" w:rsidP="0085360A">
            <w:pPr>
              <w:pStyle w:val="TAH"/>
              <w:rPr>
                <w:rFonts w:ascii="Times New Roman" w:hAnsi="Times New Roman"/>
                <w:sz w:val="20"/>
                <w:szCs w:val="22"/>
              </w:rPr>
            </w:pPr>
            <w:r w:rsidRPr="00F9608F">
              <w:rPr>
                <w:rFonts w:ascii="Times New Roman" w:hAnsi="Times New Roman"/>
                <w:sz w:val="20"/>
                <w:szCs w:val="22"/>
              </w:rPr>
              <w:t>SCS kHz</w:t>
            </w:r>
          </w:p>
        </w:tc>
        <w:tc>
          <w:tcPr>
            <w:tcW w:w="739" w:type="pct"/>
            <w:vAlign w:val="center"/>
          </w:tcPr>
          <w:p w14:paraId="4B66DDB0" w14:textId="77777777" w:rsidR="00944D5C" w:rsidRPr="00F9608F" w:rsidRDefault="00944D5C" w:rsidP="0085360A">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(DL)</w:t>
            </w:r>
          </w:p>
          <w:p w14:paraId="4453871F" w14:textId="77777777" w:rsidR="00944D5C" w:rsidRPr="00F9608F" w:rsidRDefault="00944D5C" w:rsidP="0085360A">
            <w:pPr>
              <w:pStyle w:val="TAH"/>
              <w:rPr>
                <w:rFonts w:ascii="Times New Roman" w:hAnsi="Times New Roman"/>
                <w:sz w:val="20"/>
                <w:szCs w:val="22"/>
              </w:rPr>
            </w:pPr>
            <w:r w:rsidRPr="00F9608F">
              <w:rPr>
                <w:rFonts w:ascii="Times New Roman" w:hAnsi="Times New Roman"/>
                <w:bCs/>
                <w:sz w:val="20"/>
                <w:szCs w:val="22"/>
              </w:rPr>
              <w:t>(MHz)</w:t>
            </w:r>
          </w:p>
        </w:tc>
        <w:tc>
          <w:tcPr>
            <w:tcW w:w="738" w:type="pct"/>
            <w:shd w:val="clear" w:color="auto" w:fill="auto"/>
            <w:vAlign w:val="center"/>
          </w:tcPr>
          <w:p w14:paraId="53739677" w14:textId="77777777" w:rsidR="00944D5C" w:rsidRPr="00F9608F" w:rsidRDefault="00944D5C" w:rsidP="0085360A">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(UL)</w:t>
            </w:r>
          </w:p>
          <w:p w14:paraId="146023C8" w14:textId="77777777" w:rsidR="00944D5C" w:rsidRPr="00F9608F" w:rsidRDefault="00944D5C" w:rsidP="0085360A">
            <w:pPr>
              <w:pStyle w:val="TAH"/>
              <w:rPr>
                <w:rFonts w:ascii="Times New Roman" w:hAnsi="Times New Roman"/>
                <w:sz w:val="20"/>
                <w:szCs w:val="22"/>
              </w:rPr>
            </w:pPr>
            <w:r w:rsidRPr="00F9608F">
              <w:rPr>
                <w:rFonts w:ascii="Times New Roman" w:hAnsi="Times New Roman"/>
                <w:bCs/>
                <w:sz w:val="20"/>
                <w:szCs w:val="22"/>
              </w:rPr>
              <w:t>(MHz)</w:t>
            </w:r>
          </w:p>
        </w:tc>
        <w:tc>
          <w:tcPr>
            <w:tcW w:w="470" w:type="pct"/>
            <w:shd w:val="clear" w:color="auto" w:fill="auto"/>
            <w:vAlign w:val="center"/>
          </w:tcPr>
          <w:p w14:paraId="47496D3F" w14:textId="77777777" w:rsidR="00944D5C" w:rsidRPr="00F9608F" w:rsidRDefault="00944D5C" w:rsidP="0085360A">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(DL)</w:t>
            </w:r>
          </w:p>
          <w:p w14:paraId="66F0EF90" w14:textId="77777777" w:rsidR="00944D5C" w:rsidRPr="00F9608F" w:rsidRDefault="00944D5C" w:rsidP="0085360A">
            <w:pPr>
              <w:pStyle w:val="TAH"/>
              <w:rPr>
                <w:rFonts w:ascii="Times New Roman" w:hAnsi="Times New Roman"/>
                <w:sz w:val="20"/>
                <w:szCs w:val="22"/>
              </w:rPr>
            </w:pPr>
            <w:r w:rsidRPr="00F9608F">
              <w:rPr>
                <w:rFonts w:ascii="Times New Roman" w:hAnsi="Times New Roman"/>
                <w:bCs/>
                <w:sz w:val="20"/>
                <w:szCs w:val="22"/>
              </w:rPr>
              <w:t>(MHz)</w:t>
            </w:r>
          </w:p>
        </w:tc>
        <w:tc>
          <w:tcPr>
            <w:tcW w:w="402" w:type="pct"/>
            <w:shd w:val="clear" w:color="auto" w:fill="auto"/>
            <w:vAlign w:val="center"/>
          </w:tcPr>
          <w:p w14:paraId="442353CF" w14:textId="77777777" w:rsidR="00944D5C" w:rsidRPr="00F9608F" w:rsidRDefault="00944D5C" w:rsidP="0085360A">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(UL)</w:t>
            </w:r>
          </w:p>
          <w:p w14:paraId="1A5306A4" w14:textId="77777777" w:rsidR="00944D5C" w:rsidRPr="00F9608F" w:rsidRDefault="00944D5C" w:rsidP="0085360A">
            <w:pPr>
              <w:pStyle w:val="TAH"/>
              <w:rPr>
                <w:rFonts w:ascii="Times New Roman" w:hAnsi="Times New Roman"/>
                <w:sz w:val="20"/>
                <w:szCs w:val="22"/>
              </w:rPr>
            </w:pPr>
            <w:r w:rsidRPr="00F9608F">
              <w:rPr>
                <w:rFonts w:ascii="Times New Roman" w:hAnsi="Times New Roman"/>
                <w:bCs/>
                <w:sz w:val="20"/>
                <w:szCs w:val="22"/>
              </w:rPr>
              <w:t>(MHz)</w:t>
            </w:r>
          </w:p>
        </w:tc>
        <w:tc>
          <w:tcPr>
            <w:tcW w:w="536" w:type="pct"/>
            <w:vAlign w:val="center"/>
          </w:tcPr>
          <w:p w14:paraId="7E327E44" w14:textId="77777777" w:rsidR="00944D5C" w:rsidRPr="00F9608F" w:rsidRDefault="00944D5C" w:rsidP="0085360A">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UL</w:t>
            </w:r>
          </w:p>
          <w:p w14:paraId="7222FBD9" w14:textId="77777777" w:rsidR="00944D5C" w:rsidRPr="00F9608F" w:rsidRDefault="00944D5C" w:rsidP="0085360A">
            <w:pPr>
              <w:pStyle w:val="TAH"/>
              <w:rPr>
                <w:rFonts w:ascii="Times New Roman" w:hAnsi="Times New Roman"/>
                <w:sz w:val="20"/>
                <w:szCs w:val="22"/>
              </w:rPr>
            </w:pPr>
            <w:r w:rsidRPr="00F9608F">
              <w:rPr>
                <w:rFonts w:ascii="Times New Roman" w:hAnsi="Times New Roman"/>
                <w:bCs/>
                <w:sz w:val="20"/>
                <w:szCs w:val="22"/>
              </w:rPr>
              <w:t>allocation (LCRB)</w:t>
            </w:r>
          </w:p>
        </w:tc>
        <w:tc>
          <w:tcPr>
            <w:tcW w:w="579" w:type="pct"/>
            <w:vAlign w:val="center"/>
          </w:tcPr>
          <w:p w14:paraId="4324AB7E" w14:textId="77777777" w:rsidR="00944D5C" w:rsidRPr="00F9608F" w:rsidRDefault="00944D5C" w:rsidP="0085360A">
            <w:pPr>
              <w:pStyle w:val="TAH"/>
              <w:rPr>
                <w:rFonts w:ascii="Times New Roman" w:hAnsi="Times New Roman"/>
                <w:sz w:val="20"/>
                <w:szCs w:val="22"/>
              </w:rPr>
            </w:pPr>
            <w:r w:rsidRPr="00F9608F">
              <w:rPr>
                <w:rFonts w:ascii="Times New Roman" w:hAnsi="Times New Roman"/>
                <w:sz w:val="20"/>
                <w:szCs w:val="22"/>
              </w:rPr>
              <w:t>REFSENS</w:t>
            </w:r>
          </w:p>
          <w:p w14:paraId="70D3DDC2" w14:textId="77777777" w:rsidR="00944D5C" w:rsidRPr="00F9608F" w:rsidRDefault="00944D5C" w:rsidP="0085360A">
            <w:pPr>
              <w:pStyle w:val="TAH"/>
              <w:rPr>
                <w:rFonts w:ascii="Times New Roman" w:hAnsi="Times New Roman"/>
                <w:sz w:val="20"/>
                <w:szCs w:val="22"/>
              </w:rPr>
            </w:pPr>
            <w:r w:rsidRPr="00F9608F">
              <w:rPr>
                <w:rFonts w:ascii="Times New Roman" w:hAnsi="Times New Roman"/>
                <w:sz w:val="20"/>
                <w:szCs w:val="22"/>
              </w:rPr>
              <w:t>(dBm)</w:t>
            </w:r>
          </w:p>
        </w:tc>
        <w:tc>
          <w:tcPr>
            <w:tcW w:w="469" w:type="pct"/>
            <w:shd w:val="clear" w:color="auto" w:fill="auto"/>
            <w:vAlign w:val="center"/>
          </w:tcPr>
          <w:p w14:paraId="0AEF4547" w14:textId="77777777" w:rsidR="00944D5C" w:rsidRPr="005F2A1E" w:rsidRDefault="00944D5C" w:rsidP="0085360A">
            <w:pPr>
              <w:pStyle w:val="TAH"/>
              <w:rPr>
                <w:rFonts w:ascii="Times New Roman" w:hAnsi="Times New Roman"/>
                <w:sz w:val="22"/>
                <w:szCs w:val="22"/>
              </w:rPr>
            </w:pPr>
            <w:r w:rsidRPr="005F2A1E">
              <w:rPr>
                <w:rFonts w:ascii="Times New Roman" w:hAnsi="Times New Roman"/>
                <w:sz w:val="22"/>
                <w:szCs w:val="22"/>
              </w:rPr>
              <w:t>Duplex</w:t>
            </w:r>
          </w:p>
          <w:p w14:paraId="18417A8E" w14:textId="77777777" w:rsidR="00944D5C" w:rsidRPr="005F2A1E" w:rsidRDefault="00944D5C" w:rsidP="0085360A">
            <w:pPr>
              <w:pStyle w:val="TAH"/>
              <w:rPr>
                <w:rFonts w:ascii="Times New Roman" w:hAnsi="Times New Roman"/>
                <w:sz w:val="22"/>
                <w:szCs w:val="22"/>
              </w:rPr>
            </w:pPr>
            <w:r w:rsidRPr="005F2A1E">
              <w:rPr>
                <w:rFonts w:ascii="Times New Roman" w:hAnsi="Times New Roman"/>
                <w:sz w:val="22"/>
                <w:szCs w:val="22"/>
              </w:rPr>
              <w:t>Mode</w:t>
            </w:r>
          </w:p>
        </w:tc>
      </w:tr>
      <w:tr w:rsidR="00944D5C" w:rsidRPr="005F2A1E" w14:paraId="5D4980C8" w14:textId="77777777" w:rsidTr="0085360A">
        <w:trPr>
          <w:gridAfter w:val="1"/>
          <w:wAfter w:w="4" w:type="pct"/>
          <w:trHeight w:val="255"/>
          <w:jc w:val="center"/>
        </w:trPr>
        <w:tc>
          <w:tcPr>
            <w:tcW w:w="527" w:type="pct"/>
            <w:vMerge w:val="restart"/>
            <w:shd w:val="clear" w:color="auto" w:fill="auto"/>
            <w:vAlign w:val="center"/>
          </w:tcPr>
          <w:p w14:paraId="536805A7" w14:textId="77777777" w:rsidR="00944D5C" w:rsidRPr="005F2A1E" w:rsidRDefault="00944D5C" w:rsidP="0085360A">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58ADC117"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1CD57F00"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4575EF34"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58666D50" w14:textId="77777777" w:rsidR="00944D5C" w:rsidRPr="00F9608F" w:rsidRDefault="00944D5C" w:rsidP="0085360A">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6C7C8494" w14:textId="77777777" w:rsidR="00944D5C" w:rsidRPr="00F9608F" w:rsidRDefault="00944D5C" w:rsidP="0085360A">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7FF71EE4"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46691E38" w14:textId="0CA369BF" w:rsidR="00944D5C" w:rsidRPr="00734ADF" w:rsidRDefault="00944D5C" w:rsidP="0085360A">
            <w:pPr>
              <w:pStyle w:val="TAC"/>
              <w:rPr>
                <w:rFonts w:ascii="Times New Roman" w:hAnsi="Times New Roman"/>
                <w:sz w:val="22"/>
                <w:szCs w:val="22"/>
              </w:rPr>
            </w:pPr>
            <w:r w:rsidRPr="00734ADF">
              <w:rPr>
                <w:rFonts w:ascii="Times New Roman" w:hAnsi="Times New Roman"/>
                <w:sz w:val="22"/>
                <w:szCs w:val="22"/>
              </w:rPr>
              <w:t>-8</w:t>
            </w:r>
            <w:r w:rsidR="00690C08">
              <w:rPr>
                <w:rFonts w:ascii="Times New Roman" w:hAnsi="Times New Roman"/>
                <w:sz w:val="22"/>
                <w:szCs w:val="22"/>
              </w:rPr>
              <w:t>0</w:t>
            </w:r>
            <w:r w:rsidRPr="00734ADF">
              <w:rPr>
                <w:rFonts w:ascii="Times New Roman" w:hAnsi="Times New Roman"/>
                <w:sz w:val="22"/>
                <w:szCs w:val="22"/>
              </w:rPr>
              <w:t>.6</w:t>
            </w:r>
          </w:p>
        </w:tc>
        <w:tc>
          <w:tcPr>
            <w:tcW w:w="469" w:type="pct"/>
            <w:vMerge w:val="restart"/>
            <w:shd w:val="clear" w:color="auto" w:fill="auto"/>
            <w:vAlign w:val="center"/>
          </w:tcPr>
          <w:p w14:paraId="49B91AE4" w14:textId="77777777" w:rsidR="00944D5C" w:rsidRPr="005F2A1E" w:rsidRDefault="00944D5C" w:rsidP="0085360A">
            <w:pPr>
              <w:pStyle w:val="TAC"/>
              <w:rPr>
                <w:rFonts w:ascii="Times New Roman" w:hAnsi="Times New Roman"/>
                <w:sz w:val="22"/>
                <w:szCs w:val="22"/>
              </w:rPr>
            </w:pPr>
            <w:r w:rsidRPr="005F2A1E">
              <w:rPr>
                <w:rFonts w:ascii="Times New Roman" w:hAnsi="Times New Roman"/>
                <w:sz w:val="22"/>
                <w:szCs w:val="22"/>
              </w:rPr>
              <w:t>FDD</w:t>
            </w:r>
          </w:p>
        </w:tc>
      </w:tr>
      <w:tr w:rsidR="00944D5C" w:rsidRPr="005F2A1E" w14:paraId="3A0AF78B" w14:textId="77777777" w:rsidTr="0085360A">
        <w:trPr>
          <w:gridAfter w:val="1"/>
          <w:wAfter w:w="4" w:type="pct"/>
          <w:trHeight w:val="255"/>
          <w:jc w:val="center"/>
        </w:trPr>
        <w:tc>
          <w:tcPr>
            <w:tcW w:w="527" w:type="pct"/>
            <w:vMerge/>
            <w:shd w:val="clear" w:color="auto" w:fill="auto"/>
            <w:vAlign w:val="center"/>
          </w:tcPr>
          <w:p w14:paraId="67DE5E55" w14:textId="77777777" w:rsidR="00944D5C" w:rsidRPr="005F2A1E" w:rsidRDefault="00944D5C" w:rsidP="0085360A">
            <w:pPr>
              <w:pStyle w:val="TAC"/>
              <w:rPr>
                <w:rFonts w:ascii="Times New Roman" w:hAnsi="Times New Roman"/>
                <w:sz w:val="22"/>
                <w:szCs w:val="22"/>
              </w:rPr>
            </w:pPr>
          </w:p>
        </w:tc>
        <w:tc>
          <w:tcPr>
            <w:tcW w:w="536" w:type="pct"/>
            <w:vAlign w:val="center"/>
          </w:tcPr>
          <w:p w14:paraId="58D5CF60"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1D817051" w14:textId="77777777" w:rsidR="00944D5C" w:rsidRPr="00F9608F" w:rsidRDefault="00944D5C" w:rsidP="0085360A">
            <w:pPr>
              <w:pStyle w:val="TAC"/>
              <w:rPr>
                <w:rFonts w:ascii="Times New Roman" w:hAnsi="Times New Roman"/>
                <w:sz w:val="20"/>
                <w:szCs w:val="22"/>
              </w:rPr>
            </w:pPr>
          </w:p>
        </w:tc>
        <w:tc>
          <w:tcPr>
            <w:tcW w:w="738" w:type="pct"/>
            <w:vMerge/>
            <w:shd w:val="clear" w:color="auto" w:fill="auto"/>
            <w:vAlign w:val="center"/>
          </w:tcPr>
          <w:p w14:paraId="09BE901F" w14:textId="77777777" w:rsidR="00944D5C" w:rsidRPr="00F9608F" w:rsidRDefault="00944D5C" w:rsidP="0085360A">
            <w:pPr>
              <w:pStyle w:val="TAC"/>
              <w:rPr>
                <w:rFonts w:ascii="Times New Roman" w:hAnsi="Times New Roman"/>
                <w:sz w:val="20"/>
                <w:szCs w:val="22"/>
              </w:rPr>
            </w:pPr>
          </w:p>
        </w:tc>
        <w:tc>
          <w:tcPr>
            <w:tcW w:w="470" w:type="pct"/>
            <w:vMerge/>
            <w:shd w:val="clear" w:color="auto" w:fill="auto"/>
            <w:vAlign w:val="center"/>
          </w:tcPr>
          <w:p w14:paraId="6EABADAE" w14:textId="77777777" w:rsidR="00944D5C" w:rsidRPr="00F9608F" w:rsidRDefault="00944D5C" w:rsidP="0085360A">
            <w:pPr>
              <w:pStyle w:val="TAC"/>
              <w:rPr>
                <w:rFonts w:ascii="Times New Roman" w:hAnsi="Times New Roman"/>
                <w:sz w:val="20"/>
                <w:szCs w:val="22"/>
              </w:rPr>
            </w:pPr>
          </w:p>
        </w:tc>
        <w:tc>
          <w:tcPr>
            <w:tcW w:w="402" w:type="pct"/>
            <w:vMerge/>
            <w:shd w:val="clear" w:color="auto" w:fill="auto"/>
            <w:vAlign w:val="center"/>
          </w:tcPr>
          <w:p w14:paraId="4B32E3CC" w14:textId="77777777" w:rsidR="00944D5C" w:rsidRPr="00F9608F" w:rsidRDefault="00944D5C" w:rsidP="0085360A">
            <w:pPr>
              <w:pStyle w:val="TAC"/>
              <w:rPr>
                <w:rFonts w:ascii="Times New Roman" w:hAnsi="Times New Roman"/>
                <w:sz w:val="20"/>
                <w:szCs w:val="22"/>
              </w:rPr>
            </w:pPr>
          </w:p>
        </w:tc>
        <w:tc>
          <w:tcPr>
            <w:tcW w:w="536" w:type="pct"/>
            <w:shd w:val="clear" w:color="auto" w:fill="auto"/>
            <w:vAlign w:val="center"/>
          </w:tcPr>
          <w:p w14:paraId="7A59DF0D"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64CEDCAC" w14:textId="0473FC59" w:rsidR="00944D5C" w:rsidRPr="00734ADF" w:rsidRDefault="00944D5C" w:rsidP="0085360A">
            <w:pPr>
              <w:pStyle w:val="TAC"/>
              <w:rPr>
                <w:rFonts w:ascii="Times New Roman" w:hAnsi="Times New Roman"/>
                <w:sz w:val="22"/>
                <w:szCs w:val="22"/>
              </w:rPr>
            </w:pPr>
            <w:r>
              <w:rPr>
                <w:rFonts w:ascii="Times New Roman" w:hAnsi="Times New Roman"/>
                <w:sz w:val="22"/>
                <w:szCs w:val="22"/>
              </w:rPr>
              <w:t>-8</w:t>
            </w:r>
            <w:r w:rsidR="00690C08">
              <w:rPr>
                <w:rFonts w:ascii="Times New Roman" w:hAnsi="Times New Roman"/>
                <w:sz w:val="22"/>
                <w:szCs w:val="22"/>
              </w:rPr>
              <w:t>0</w:t>
            </w:r>
            <w:r>
              <w:rPr>
                <w:rFonts w:ascii="Times New Roman" w:hAnsi="Times New Roman"/>
                <w:sz w:val="22"/>
                <w:szCs w:val="22"/>
              </w:rPr>
              <w:t>.7</w:t>
            </w:r>
          </w:p>
        </w:tc>
        <w:tc>
          <w:tcPr>
            <w:tcW w:w="469" w:type="pct"/>
            <w:vMerge/>
            <w:shd w:val="clear" w:color="auto" w:fill="auto"/>
            <w:vAlign w:val="center"/>
          </w:tcPr>
          <w:p w14:paraId="6EF4A280" w14:textId="77777777" w:rsidR="00944D5C" w:rsidRPr="005F2A1E" w:rsidRDefault="00944D5C" w:rsidP="0085360A">
            <w:pPr>
              <w:pStyle w:val="TAC"/>
              <w:rPr>
                <w:rFonts w:ascii="Times New Roman" w:hAnsi="Times New Roman"/>
                <w:sz w:val="22"/>
                <w:szCs w:val="22"/>
              </w:rPr>
            </w:pPr>
          </w:p>
        </w:tc>
      </w:tr>
      <w:tr w:rsidR="00944D5C" w:rsidRPr="005F2A1E" w14:paraId="2D2A735D" w14:textId="77777777" w:rsidTr="0085360A">
        <w:trPr>
          <w:gridAfter w:val="1"/>
          <w:wAfter w:w="4" w:type="pct"/>
          <w:trHeight w:val="255"/>
          <w:jc w:val="center"/>
        </w:trPr>
        <w:tc>
          <w:tcPr>
            <w:tcW w:w="527" w:type="pct"/>
            <w:vMerge/>
            <w:shd w:val="clear" w:color="auto" w:fill="auto"/>
            <w:vAlign w:val="center"/>
          </w:tcPr>
          <w:p w14:paraId="51C770D4" w14:textId="77777777" w:rsidR="00944D5C" w:rsidRPr="005F2A1E" w:rsidRDefault="00944D5C" w:rsidP="0085360A">
            <w:pPr>
              <w:pStyle w:val="TAC"/>
              <w:rPr>
                <w:rFonts w:ascii="Times New Roman" w:hAnsi="Times New Roman"/>
                <w:sz w:val="22"/>
                <w:szCs w:val="22"/>
              </w:rPr>
            </w:pPr>
          </w:p>
        </w:tc>
        <w:tc>
          <w:tcPr>
            <w:tcW w:w="536" w:type="pct"/>
            <w:vAlign w:val="center"/>
          </w:tcPr>
          <w:p w14:paraId="6B404CFB"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1CD61C77" w14:textId="77777777" w:rsidR="00944D5C" w:rsidRPr="00F9608F" w:rsidRDefault="00944D5C" w:rsidP="0085360A">
            <w:pPr>
              <w:pStyle w:val="TAC"/>
              <w:rPr>
                <w:rFonts w:ascii="Times New Roman" w:hAnsi="Times New Roman"/>
                <w:sz w:val="20"/>
                <w:szCs w:val="22"/>
              </w:rPr>
            </w:pPr>
          </w:p>
        </w:tc>
        <w:tc>
          <w:tcPr>
            <w:tcW w:w="738" w:type="pct"/>
            <w:vMerge/>
            <w:shd w:val="clear" w:color="auto" w:fill="auto"/>
            <w:vAlign w:val="center"/>
          </w:tcPr>
          <w:p w14:paraId="5D0ECEA1" w14:textId="77777777" w:rsidR="00944D5C" w:rsidRPr="00F9608F" w:rsidRDefault="00944D5C" w:rsidP="0085360A">
            <w:pPr>
              <w:pStyle w:val="TAC"/>
              <w:rPr>
                <w:rFonts w:ascii="Times New Roman" w:hAnsi="Times New Roman"/>
                <w:sz w:val="20"/>
                <w:szCs w:val="22"/>
              </w:rPr>
            </w:pPr>
          </w:p>
        </w:tc>
        <w:tc>
          <w:tcPr>
            <w:tcW w:w="470" w:type="pct"/>
            <w:vMerge/>
            <w:shd w:val="clear" w:color="auto" w:fill="auto"/>
            <w:vAlign w:val="center"/>
          </w:tcPr>
          <w:p w14:paraId="1C19E8AE" w14:textId="77777777" w:rsidR="00944D5C" w:rsidRPr="00F9608F" w:rsidRDefault="00944D5C" w:rsidP="0085360A">
            <w:pPr>
              <w:pStyle w:val="TAC"/>
              <w:rPr>
                <w:rFonts w:ascii="Times New Roman" w:hAnsi="Times New Roman"/>
                <w:sz w:val="20"/>
                <w:szCs w:val="22"/>
              </w:rPr>
            </w:pPr>
          </w:p>
        </w:tc>
        <w:tc>
          <w:tcPr>
            <w:tcW w:w="402" w:type="pct"/>
            <w:vMerge/>
            <w:shd w:val="clear" w:color="auto" w:fill="auto"/>
            <w:vAlign w:val="center"/>
          </w:tcPr>
          <w:p w14:paraId="29002E29" w14:textId="77777777" w:rsidR="00944D5C" w:rsidRPr="00F9608F" w:rsidRDefault="00944D5C" w:rsidP="0085360A">
            <w:pPr>
              <w:pStyle w:val="TAC"/>
              <w:rPr>
                <w:rFonts w:ascii="Times New Roman" w:hAnsi="Times New Roman"/>
                <w:sz w:val="20"/>
                <w:szCs w:val="22"/>
              </w:rPr>
            </w:pPr>
          </w:p>
        </w:tc>
        <w:tc>
          <w:tcPr>
            <w:tcW w:w="536" w:type="pct"/>
            <w:shd w:val="clear" w:color="auto" w:fill="auto"/>
            <w:vAlign w:val="center"/>
          </w:tcPr>
          <w:p w14:paraId="06F7914C"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628DBF23" w14:textId="743981B2" w:rsidR="00944D5C" w:rsidRPr="00734ADF" w:rsidRDefault="00944D5C" w:rsidP="0085360A">
            <w:pPr>
              <w:pStyle w:val="TAC"/>
              <w:rPr>
                <w:rFonts w:ascii="Times New Roman" w:hAnsi="Times New Roman"/>
                <w:sz w:val="22"/>
                <w:szCs w:val="22"/>
              </w:rPr>
            </w:pPr>
            <w:r>
              <w:rPr>
                <w:rFonts w:ascii="Times New Roman" w:hAnsi="Times New Roman"/>
                <w:sz w:val="22"/>
                <w:szCs w:val="22"/>
              </w:rPr>
              <w:t>-8</w:t>
            </w:r>
            <w:r w:rsidR="00690C08">
              <w:rPr>
                <w:rFonts w:ascii="Times New Roman" w:hAnsi="Times New Roman"/>
                <w:sz w:val="22"/>
                <w:szCs w:val="22"/>
              </w:rPr>
              <w:t>0</w:t>
            </w:r>
            <w:r>
              <w:rPr>
                <w:rFonts w:ascii="Times New Roman" w:hAnsi="Times New Roman"/>
                <w:sz w:val="22"/>
                <w:szCs w:val="22"/>
              </w:rPr>
              <w:t>.8</w:t>
            </w:r>
          </w:p>
        </w:tc>
        <w:tc>
          <w:tcPr>
            <w:tcW w:w="469" w:type="pct"/>
            <w:vMerge/>
            <w:shd w:val="clear" w:color="auto" w:fill="auto"/>
            <w:vAlign w:val="center"/>
          </w:tcPr>
          <w:p w14:paraId="72EA9A32" w14:textId="77777777" w:rsidR="00944D5C" w:rsidRPr="005F2A1E" w:rsidRDefault="00944D5C" w:rsidP="0085360A">
            <w:pPr>
              <w:pStyle w:val="TAC"/>
              <w:rPr>
                <w:rFonts w:ascii="Times New Roman" w:hAnsi="Times New Roman"/>
                <w:sz w:val="22"/>
                <w:szCs w:val="22"/>
              </w:rPr>
            </w:pPr>
          </w:p>
        </w:tc>
      </w:tr>
      <w:tr w:rsidR="00944D5C" w:rsidRPr="005F2A1E" w14:paraId="79A7730D" w14:textId="77777777" w:rsidTr="0085360A">
        <w:trPr>
          <w:gridAfter w:val="1"/>
          <w:wAfter w:w="4" w:type="pct"/>
          <w:trHeight w:val="255"/>
          <w:jc w:val="center"/>
        </w:trPr>
        <w:tc>
          <w:tcPr>
            <w:tcW w:w="527" w:type="pct"/>
            <w:vMerge w:val="restart"/>
            <w:shd w:val="clear" w:color="auto" w:fill="auto"/>
            <w:vAlign w:val="center"/>
          </w:tcPr>
          <w:p w14:paraId="1B6B35F8" w14:textId="77777777" w:rsidR="00944D5C" w:rsidRPr="005F2A1E" w:rsidRDefault="00944D5C" w:rsidP="0085360A">
            <w:pPr>
              <w:pStyle w:val="TAC"/>
              <w:rPr>
                <w:rFonts w:ascii="Times New Roman" w:hAnsi="Times New Roman"/>
                <w:sz w:val="22"/>
                <w:szCs w:val="22"/>
              </w:rPr>
            </w:pPr>
            <w:r>
              <w:rPr>
                <w:rFonts w:ascii="Times New Roman" w:hAnsi="Times New Roman"/>
                <w:sz w:val="22"/>
                <w:szCs w:val="22"/>
              </w:rPr>
              <w:t>n25</w:t>
            </w:r>
          </w:p>
        </w:tc>
        <w:tc>
          <w:tcPr>
            <w:tcW w:w="536" w:type="pct"/>
            <w:vAlign w:val="center"/>
          </w:tcPr>
          <w:p w14:paraId="7B023319"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1E6F3547"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2B5BAD8D"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771DBC02" w14:textId="77777777" w:rsidR="00944D5C" w:rsidRPr="00F9608F" w:rsidRDefault="00944D5C" w:rsidP="0085360A">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4AC284FF" w14:textId="77777777" w:rsidR="00944D5C" w:rsidRPr="00F9608F" w:rsidRDefault="00944D5C" w:rsidP="0085360A">
            <w:pPr>
              <w:pStyle w:val="TAC"/>
              <w:rPr>
                <w:rFonts w:ascii="Times New Roman" w:hAnsi="Times New Roman"/>
                <w:sz w:val="20"/>
                <w:szCs w:val="22"/>
              </w:rPr>
            </w:pPr>
            <w:r>
              <w:rPr>
                <w:rFonts w:ascii="Times New Roman" w:hAnsi="Times New Roman"/>
                <w:sz w:val="20"/>
                <w:szCs w:val="22"/>
              </w:rPr>
              <w:t>1895.0</w:t>
            </w:r>
          </w:p>
        </w:tc>
        <w:tc>
          <w:tcPr>
            <w:tcW w:w="536" w:type="pct"/>
            <w:shd w:val="clear" w:color="auto" w:fill="auto"/>
            <w:vAlign w:val="center"/>
          </w:tcPr>
          <w:p w14:paraId="2375169C"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5DF12EB2" w14:textId="122323C6" w:rsidR="00944D5C" w:rsidRPr="00734ADF" w:rsidRDefault="00944D5C" w:rsidP="0085360A">
            <w:pPr>
              <w:pStyle w:val="TAC"/>
              <w:rPr>
                <w:rFonts w:ascii="Times New Roman" w:hAnsi="Times New Roman"/>
                <w:sz w:val="22"/>
                <w:szCs w:val="22"/>
              </w:rPr>
            </w:pPr>
            <w:r>
              <w:rPr>
                <w:rFonts w:ascii="Times New Roman" w:hAnsi="Times New Roman"/>
                <w:sz w:val="22"/>
                <w:szCs w:val="22"/>
              </w:rPr>
              <w:t>-</w:t>
            </w:r>
            <w:r w:rsidR="00690C08">
              <w:rPr>
                <w:rFonts w:ascii="Times New Roman" w:hAnsi="Times New Roman"/>
                <w:sz w:val="22"/>
                <w:szCs w:val="22"/>
              </w:rPr>
              <w:t>79.1</w:t>
            </w:r>
          </w:p>
        </w:tc>
        <w:tc>
          <w:tcPr>
            <w:tcW w:w="469" w:type="pct"/>
            <w:vMerge w:val="restart"/>
            <w:shd w:val="clear" w:color="auto" w:fill="auto"/>
            <w:vAlign w:val="center"/>
          </w:tcPr>
          <w:p w14:paraId="08993C35" w14:textId="77777777" w:rsidR="00944D5C" w:rsidRPr="005F2A1E" w:rsidRDefault="00944D5C" w:rsidP="0085360A">
            <w:pPr>
              <w:pStyle w:val="TAC"/>
              <w:rPr>
                <w:rFonts w:ascii="Times New Roman" w:hAnsi="Times New Roman"/>
                <w:sz w:val="22"/>
                <w:szCs w:val="22"/>
              </w:rPr>
            </w:pPr>
            <w:r w:rsidRPr="005F2A1E">
              <w:rPr>
                <w:rFonts w:ascii="Times New Roman" w:hAnsi="Times New Roman"/>
                <w:sz w:val="22"/>
                <w:szCs w:val="22"/>
              </w:rPr>
              <w:t>FDD</w:t>
            </w:r>
          </w:p>
        </w:tc>
      </w:tr>
      <w:tr w:rsidR="00944D5C" w:rsidRPr="005F2A1E" w14:paraId="25EEB5AD" w14:textId="77777777" w:rsidTr="0085360A">
        <w:trPr>
          <w:gridAfter w:val="1"/>
          <w:wAfter w:w="4" w:type="pct"/>
          <w:trHeight w:val="255"/>
          <w:jc w:val="center"/>
        </w:trPr>
        <w:tc>
          <w:tcPr>
            <w:tcW w:w="527" w:type="pct"/>
            <w:vMerge/>
            <w:shd w:val="clear" w:color="auto" w:fill="auto"/>
            <w:vAlign w:val="center"/>
          </w:tcPr>
          <w:p w14:paraId="27F5A399" w14:textId="77777777" w:rsidR="00944D5C" w:rsidRPr="005F2A1E" w:rsidRDefault="00944D5C" w:rsidP="0085360A">
            <w:pPr>
              <w:pStyle w:val="TAC"/>
              <w:rPr>
                <w:rFonts w:ascii="Times New Roman" w:hAnsi="Times New Roman"/>
                <w:sz w:val="22"/>
                <w:szCs w:val="22"/>
              </w:rPr>
            </w:pPr>
          </w:p>
        </w:tc>
        <w:tc>
          <w:tcPr>
            <w:tcW w:w="536" w:type="pct"/>
            <w:vAlign w:val="center"/>
          </w:tcPr>
          <w:p w14:paraId="1591F163"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1AE61D69" w14:textId="77777777" w:rsidR="00944D5C" w:rsidRPr="00F9608F" w:rsidRDefault="00944D5C" w:rsidP="0085360A">
            <w:pPr>
              <w:pStyle w:val="TAC"/>
              <w:rPr>
                <w:rFonts w:ascii="Times New Roman" w:hAnsi="Times New Roman"/>
                <w:sz w:val="20"/>
                <w:szCs w:val="22"/>
              </w:rPr>
            </w:pPr>
          </w:p>
        </w:tc>
        <w:tc>
          <w:tcPr>
            <w:tcW w:w="738" w:type="pct"/>
            <w:vMerge/>
            <w:shd w:val="clear" w:color="auto" w:fill="auto"/>
            <w:vAlign w:val="center"/>
          </w:tcPr>
          <w:p w14:paraId="090312B3" w14:textId="77777777" w:rsidR="00944D5C" w:rsidRPr="00F9608F" w:rsidRDefault="00944D5C" w:rsidP="0085360A">
            <w:pPr>
              <w:pStyle w:val="TAC"/>
              <w:rPr>
                <w:rFonts w:ascii="Times New Roman" w:hAnsi="Times New Roman"/>
                <w:sz w:val="20"/>
                <w:szCs w:val="22"/>
              </w:rPr>
            </w:pPr>
          </w:p>
        </w:tc>
        <w:tc>
          <w:tcPr>
            <w:tcW w:w="470" w:type="pct"/>
            <w:vMerge/>
            <w:shd w:val="clear" w:color="auto" w:fill="auto"/>
            <w:vAlign w:val="center"/>
          </w:tcPr>
          <w:p w14:paraId="55F1106D" w14:textId="77777777" w:rsidR="00944D5C" w:rsidRPr="00F9608F" w:rsidRDefault="00944D5C" w:rsidP="0085360A">
            <w:pPr>
              <w:pStyle w:val="TAC"/>
              <w:rPr>
                <w:rFonts w:ascii="Times New Roman" w:hAnsi="Times New Roman"/>
                <w:sz w:val="20"/>
                <w:szCs w:val="22"/>
              </w:rPr>
            </w:pPr>
          </w:p>
        </w:tc>
        <w:tc>
          <w:tcPr>
            <w:tcW w:w="402" w:type="pct"/>
            <w:vMerge/>
            <w:shd w:val="clear" w:color="auto" w:fill="auto"/>
            <w:vAlign w:val="center"/>
          </w:tcPr>
          <w:p w14:paraId="1C1016AB" w14:textId="77777777" w:rsidR="00944D5C" w:rsidRPr="00F9608F" w:rsidRDefault="00944D5C" w:rsidP="0085360A">
            <w:pPr>
              <w:pStyle w:val="TAC"/>
              <w:rPr>
                <w:rFonts w:ascii="Times New Roman" w:hAnsi="Times New Roman"/>
                <w:sz w:val="20"/>
                <w:szCs w:val="22"/>
              </w:rPr>
            </w:pPr>
          </w:p>
        </w:tc>
        <w:tc>
          <w:tcPr>
            <w:tcW w:w="536" w:type="pct"/>
            <w:shd w:val="clear" w:color="auto" w:fill="auto"/>
            <w:vAlign w:val="center"/>
          </w:tcPr>
          <w:p w14:paraId="30425545"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7BCE05EA" w14:textId="510E483E" w:rsidR="00944D5C" w:rsidRPr="00734ADF" w:rsidRDefault="00944D5C" w:rsidP="0085360A">
            <w:pPr>
              <w:pStyle w:val="TAC"/>
              <w:rPr>
                <w:rFonts w:ascii="Times New Roman" w:hAnsi="Times New Roman"/>
                <w:sz w:val="22"/>
                <w:szCs w:val="22"/>
              </w:rPr>
            </w:pPr>
            <w:r>
              <w:rPr>
                <w:rFonts w:ascii="Times New Roman" w:hAnsi="Times New Roman"/>
                <w:sz w:val="22"/>
                <w:szCs w:val="22"/>
              </w:rPr>
              <w:t>-</w:t>
            </w:r>
            <w:r w:rsidR="00690C08">
              <w:rPr>
                <w:rFonts w:ascii="Times New Roman" w:hAnsi="Times New Roman"/>
                <w:sz w:val="22"/>
                <w:szCs w:val="22"/>
              </w:rPr>
              <w:t>79.2</w:t>
            </w:r>
          </w:p>
        </w:tc>
        <w:tc>
          <w:tcPr>
            <w:tcW w:w="469" w:type="pct"/>
            <w:vMerge/>
            <w:shd w:val="clear" w:color="auto" w:fill="auto"/>
            <w:vAlign w:val="center"/>
          </w:tcPr>
          <w:p w14:paraId="29C5D7A6" w14:textId="77777777" w:rsidR="00944D5C" w:rsidRPr="005F2A1E" w:rsidRDefault="00944D5C" w:rsidP="0085360A">
            <w:pPr>
              <w:pStyle w:val="TAC"/>
              <w:rPr>
                <w:rFonts w:ascii="Times New Roman" w:hAnsi="Times New Roman"/>
                <w:sz w:val="22"/>
                <w:szCs w:val="22"/>
              </w:rPr>
            </w:pPr>
          </w:p>
        </w:tc>
      </w:tr>
      <w:tr w:rsidR="00944D5C" w:rsidRPr="005F2A1E" w14:paraId="5DE67E2B" w14:textId="77777777" w:rsidTr="0085360A">
        <w:trPr>
          <w:gridAfter w:val="1"/>
          <w:wAfter w:w="4" w:type="pct"/>
          <w:trHeight w:val="255"/>
          <w:jc w:val="center"/>
        </w:trPr>
        <w:tc>
          <w:tcPr>
            <w:tcW w:w="527" w:type="pct"/>
            <w:vMerge/>
            <w:shd w:val="clear" w:color="auto" w:fill="auto"/>
            <w:vAlign w:val="center"/>
          </w:tcPr>
          <w:p w14:paraId="51BC746E" w14:textId="77777777" w:rsidR="00944D5C" w:rsidRPr="005F2A1E" w:rsidRDefault="00944D5C" w:rsidP="0085360A">
            <w:pPr>
              <w:pStyle w:val="TAC"/>
              <w:rPr>
                <w:rFonts w:ascii="Times New Roman" w:hAnsi="Times New Roman"/>
                <w:sz w:val="22"/>
                <w:szCs w:val="22"/>
              </w:rPr>
            </w:pPr>
          </w:p>
        </w:tc>
        <w:tc>
          <w:tcPr>
            <w:tcW w:w="536" w:type="pct"/>
            <w:vAlign w:val="center"/>
          </w:tcPr>
          <w:p w14:paraId="45CB7DD9" w14:textId="77777777" w:rsidR="00944D5C" w:rsidRPr="00F9608F" w:rsidRDefault="00944D5C" w:rsidP="0085360A">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2AA7B82A" w14:textId="77777777" w:rsidR="00944D5C" w:rsidRPr="00F9608F" w:rsidRDefault="00944D5C" w:rsidP="0085360A">
            <w:pPr>
              <w:pStyle w:val="TAC"/>
              <w:rPr>
                <w:rFonts w:ascii="Times New Roman" w:hAnsi="Times New Roman"/>
                <w:sz w:val="20"/>
                <w:szCs w:val="22"/>
              </w:rPr>
            </w:pPr>
          </w:p>
        </w:tc>
        <w:tc>
          <w:tcPr>
            <w:tcW w:w="738" w:type="pct"/>
            <w:vMerge/>
            <w:shd w:val="clear" w:color="auto" w:fill="auto"/>
            <w:vAlign w:val="center"/>
          </w:tcPr>
          <w:p w14:paraId="7F50DDEC" w14:textId="77777777" w:rsidR="00944D5C" w:rsidRPr="00F9608F" w:rsidRDefault="00944D5C" w:rsidP="0085360A">
            <w:pPr>
              <w:pStyle w:val="TAC"/>
              <w:rPr>
                <w:rFonts w:ascii="Times New Roman" w:hAnsi="Times New Roman"/>
                <w:sz w:val="20"/>
                <w:szCs w:val="22"/>
              </w:rPr>
            </w:pPr>
          </w:p>
        </w:tc>
        <w:tc>
          <w:tcPr>
            <w:tcW w:w="470" w:type="pct"/>
            <w:vMerge/>
            <w:shd w:val="clear" w:color="auto" w:fill="auto"/>
            <w:vAlign w:val="center"/>
          </w:tcPr>
          <w:p w14:paraId="5C5EAF8D" w14:textId="77777777" w:rsidR="00944D5C" w:rsidRPr="00F9608F" w:rsidRDefault="00944D5C" w:rsidP="0085360A">
            <w:pPr>
              <w:pStyle w:val="TAC"/>
              <w:rPr>
                <w:rFonts w:ascii="Times New Roman" w:hAnsi="Times New Roman"/>
                <w:sz w:val="20"/>
                <w:szCs w:val="22"/>
              </w:rPr>
            </w:pPr>
          </w:p>
        </w:tc>
        <w:tc>
          <w:tcPr>
            <w:tcW w:w="402" w:type="pct"/>
            <w:vMerge/>
            <w:shd w:val="clear" w:color="auto" w:fill="auto"/>
            <w:vAlign w:val="center"/>
          </w:tcPr>
          <w:p w14:paraId="3781A823" w14:textId="77777777" w:rsidR="00944D5C" w:rsidRPr="00F9608F" w:rsidRDefault="00944D5C" w:rsidP="0085360A">
            <w:pPr>
              <w:pStyle w:val="TAC"/>
              <w:rPr>
                <w:rFonts w:ascii="Times New Roman" w:hAnsi="Times New Roman"/>
                <w:sz w:val="20"/>
                <w:szCs w:val="22"/>
              </w:rPr>
            </w:pPr>
          </w:p>
        </w:tc>
        <w:tc>
          <w:tcPr>
            <w:tcW w:w="536" w:type="pct"/>
            <w:shd w:val="clear" w:color="auto" w:fill="auto"/>
            <w:vAlign w:val="center"/>
          </w:tcPr>
          <w:p w14:paraId="041C207C" w14:textId="77777777" w:rsidR="00944D5C" w:rsidRPr="00F9608F" w:rsidRDefault="00944D5C" w:rsidP="0085360A">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4616D963" w14:textId="4FEFE24C" w:rsidR="00944D5C" w:rsidRPr="00734ADF" w:rsidRDefault="00944D5C" w:rsidP="0085360A">
            <w:pPr>
              <w:pStyle w:val="TAC"/>
              <w:rPr>
                <w:rFonts w:ascii="Times New Roman" w:hAnsi="Times New Roman"/>
                <w:sz w:val="22"/>
                <w:szCs w:val="22"/>
              </w:rPr>
            </w:pPr>
            <w:r>
              <w:rPr>
                <w:rFonts w:ascii="Times New Roman" w:hAnsi="Times New Roman"/>
                <w:sz w:val="22"/>
                <w:szCs w:val="22"/>
              </w:rPr>
              <w:t>-</w:t>
            </w:r>
            <w:r w:rsidR="00690C08">
              <w:rPr>
                <w:rFonts w:ascii="Times New Roman" w:hAnsi="Times New Roman"/>
                <w:sz w:val="22"/>
                <w:szCs w:val="22"/>
              </w:rPr>
              <w:t>79.3</w:t>
            </w:r>
          </w:p>
        </w:tc>
        <w:tc>
          <w:tcPr>
            <w:tcW w:w="469" w:type="pct"/>
            <w:vMerge/>
            <w:shd w:val="clear" w:color="auto" w:fill="auto"/>
            <w:vAlign w:val="center"/>
          </w:tcPr>
          <w:p w14:paraId="759E8879" w14:textId="77777777" w:rsidR="00944D5C" w:rsidRPr="005F2A1E" w:rsidRDefault="00944D5C" w:rsidP="0085360A">
            <w:pPr>
              <w:pStyle w:val="TAC"/>
              <w:rPr>
                <w:rFonts w:ascii="Times New Roman" w:hAnsi="Times New Roman"/>
                <w:sz w:val="22"/>
                <w:szCs w:val="22"/>
              </w:rPr>
            </w:pPr>
          </w:p>
        </w:tc>
      </w:tr>
      <w:tr w:rsidR="00944D5C" w:rsidRPr="005F2A1E" w14:paraId="71FD3FFF" w14:textId="77777777" w:rsidTr="0085360A">
        <w:trPr>
          <w:trHeight w:val="255"/>
          <w:jc w:val="center"/>
        </w:trPr>
        <w:tc>
          <w:tcPr>
            <w:tcW w:w="5000" w:type="pct"/>
            <w:gridSpan w:val="10"/>
            <w:vAlign w:val="center"/>
          </w:tcPr>
          <w:p w14:paraId="6E832D55" w14:textId="77777777" w:rsidR="00944D5C" w:rsidRPr="00F9608F" w:rsidRDefault="00944D5C" w:rsidP="0085360A">
            <w:pPr>
              <w:pStyle w:val="TAC"/>
              <w:ind w:left="1021" w:hanging="1021"/>
              <w:jc w:val="left"/>
              <w:rPr>
                <w:rFonts w:ascii="Times New Roman" w:hAnsi="Times New Roman"/>
                <w:sz w:val="20"/>
                <w:szCs w:val="22"/>
              </w:rPr>
            </w:pPr>
            <w:r w:rsidRPr="00F9608F">
              <w:rPr>
                <w:rFonts w:ascii="Times New Roman" w:hAnsi="Times New Roman"/>
                <w:sz w:val="20"/>
                <w:szCs w:val="22"/>
              </w:rPr>
              <w:t>NOTE 1:</w:t>
            </w:r>
            <w:r w:rsidRPr="00F9608F">
              <w:rPr>
                <w:rFonts w:ascii="Times New Roman" w:hAnsi="Times New Roman"/>
                <w:sz w:val="20"/>
                <w:szCs w:val="22"/>
              </w:rPr>
              <w:tab/>
              <w:t>The transmitter shall be set to PUMAX as defined in clause 6.2.4</w:t>
            </w:r>
          </w:p>
          <w:p w14:paraId="396EFD6E" w14:textId="77777777" w:rsidR="00944D5C" w:rsidRPr="00F9608F" w:rsidRDefault="00944D5C" w:rsidP="0085360A">
            <w:pPr>
              <w:pStyle w:val="TAC"/>
              <w:ind w:left="1021" w:hanging="1021"/>
              <w:jc w:val="left"/>
              <w:rPr>
                <w:rFonts w:ascii="Times New Roman" w:hAnsi="Times New Roman"/>
                <w:sz w:val="20"/>
                <w:szCs w:val="22"/>
              </w:rPr>
            </w:pPr>
            <w:r w:rsidRPr="00F9608F">
              <w:rPr>
                <w:rFonts w:ascii="Times New Roman" w:hAnsi="Times New Roman"/>
                <w:sz w:val="20"/>
                <w:szCs w:val="22"/>
              </w:rPr>
              <w:t>NOTE 2:</w:t>
            </w:r>
            <w:r w:rsidRPr="00F9608F">
              <w:rPr>
                <w:rFonts w:ascii="Times New Roman" w:hAnsi="Times New Roman"/>
                <w:sz w:val="20"/>
                <w:szCs w:val="22"/>
              </w:rPr>
              <w:tab/>
              <w:t>UL resource blocks shall be located as close as possible to the downlink operating band but confined within the transmission bandwidth configuration for the channel bandwidth (Table 5.3.2-1)</w:t>
            </w:r>
          </w:p>
        </w:tc>
      </w:tr>
    </w:tbl>
    <w:p w14:paraId="139C9D44" w14:textId="77777777" w:rsidR="00482BE9" w:rsidRDefault="00482BE9" w:rsidP="00482BE9">
      <w:pPr>
        <w:rPr>
          <w:rFonts w:cs="Arial"/>
          <w:b/>
          <w:lang w:eastAsia="ja-JP"/>
        </w:rPr>
      </w:pPr>
    </w:p>
    <w:p w14:paraId="20F31A0E" w14:textId="36DB994F" w:rsidR="008F4C9C" w:rsidRDefault="008F4C9C" w:rsidP="008F4C9C">
      <w:pPr>
        <w:pStyle w:val="Heading3"/>
      </w:pPr>
      <w:bookmarkStart w:id="16" w:name="_Toc68256129"/>
      <w:bookmarkEnd w:id="12"/>
      <w:r>
        <w:t>2.2</w:t>
      </w:r>
      <w:r w:rsidRPr="00AF0B93">
        <w:tab/>
      </w:r>
      <w:r w:rsidR="00BF456B">
        <w:t>n3</w:t>
      </w:r>
      <w:r w:rsidR="00A810FF">
        <w:t xml:space="preserve"> 35MHz/45MHz</w:t>
      </w:r>
      <w:bookmarkEnd w:id="16"/>
    </w:p>
    <w:p w14:paraId="6FABE765" w14:textId="2730EFBD" w:rsidR="0017742E" w:rsidRDefault="0017742E" w:rsidP="00050EB5">
      <w:pPr>
        <w:jc w:val="both"/>
        <w:rPr>
          <w:lang w:eastAsia="en-US"/>
        </w:rPr>
      </w:pPr>
      <w:r>
        <w:rPr>
          <w:lang w:eastAsia="en-US"/>
        </w:rPr>
        <w:t>For 35MHz, we reiterate our previous proposal of 0.7dB MSD calculated assuming an equivalent RF transceiver noise floor at the Rx band frequency offset of -145 dBm/Hz in addition to all other sources of RF impairments.</w:t>
      </w:r>
    </w:p>
    <w:p w14:paraId="478A0F09" w14:textId="7BE91758" w:rsidR="0017742E" w:rsidRDefault="0017742E" w:rsidP="00050EB5">
      <w:pPr>
        <w:jc w:val="both"/>
        <w:rPr>
          <w:lang w:eastAsia="en-US"/>
        </w:rPr>
      </w:pPr>
      <w:r>
        <w:rPr>
          <w:lang w:eastAsia="en-US"/>
        </w:rPr>
        <w:t xml:space="preserve">For 45MHz, we measured 1.5dB MSD for n3 40MHz REFSENS [3] and 2.0dB for 45MHz REFSENS [2]. As agreed in WF [1], we make </w:t>
      </w:r>
      <w:r w:rsidR="0049176B">
        <w:rPr>
          <w:lang w:eastAsia="en-US"/>
        </w:rPr>
        <w:t xml:space="preserve">this </w:t>
      </w:r>
      <w:r>
        <w:rPr>
          <w:lang w:eastAsia="en-US"/>
        </w:rPr>
        <w:t>proposal by applying the resulting 0.5 dB ΔMSD to the legacy 40MHz REFSENS level.</w:t>
      </w:r>
    </w:p>
    <w:p w14:paraId="6AB2A53E" w14:textId="705A8DE9" w:rsidR="00DD2996" w:rsidRPr="00F76453" w:rsidRDefault="00DD2996" w:rsidP="00DD2996">
      <w:pPr>
        <w:rPr>
          <w:b/>
        </w:rPr>
      </w:pPr>
      <w:r w:rsidRPr="00F76453">
        <w:rPr>
          <w:b/>
        </w:rPr>
        <w:t>Proposal 2</w:t>
      </w:r>
      <w:r w:rsidRPr="00F76453">
        <w:t xml:space="preserve">: </w:t>
      </w:r>
      <w:r w:rsidRPr="00F76453">
        <w:rPr>
          <w:b/>
        </w:rPr>
        <w:t>Adopt the following n</w:t>
      </w:r>
      <w:r w:rsidR="00282A1E" w:rsidRPr="00F76453">
        <w:rPr>
          <w:b/>
        </w:rPr>
        <w:t>3</w:t>
      </w:r>
      <w:r w:rsidRPr="00F76453">
        <w:rPr>
          <w:b/>
        </w:rPr>
        <w:t xml:space="preserve"> antenna port Reference Sensitivity QPSK and Uplink Configuration tables.</w:t>
      </w:r>
    </w:p>
    <w:p w14:paraId="771AD7C6" w14:textId="0BE63BF8" w:rsidR="00BA571C" w:rsidRPr="00F76453" w:rsidRDefault="00BA571C" w:rsidP="00BA571C">
      <w:pPr>
        <w:pStyle w:val="Caption"/>
        <w:keepNext/>
        <w:jc w:val="center"/>
      </w:pPr>
      <w:bookmarkStart w:id="17" w:name="_Toc68256169"/>
      <w:r w:rsidRPr="00F76453">
        <w:lastRenderedPageBreak/>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4</w:t>
      </w:r>
      <w:r w:rsidR="0085360A">
        <w:rPr>
          <w:noProof/>
        </w:rPr>
        <w:fldChar w:fldCharType="end"/>
      </w:r>
      <w:r w:rsidRPr="00F76453">
        <w:t xml:space="preserve"> </w:t>
      </w:r>
      <w:r w:rsidRPr="008A0E5D">
        <w:rPr>
          <w:b w:val="0"/>
        </w:rPr>
        <w:t>Two Antenna Port 35 and 45MHz Reference Sensitivity QPSK PREFSENS</w:t>
      </w:r>
      <w:bookmarkEnd w:id="17"/>
      <w:r w:rsidRPr="00F76453">
        <w:t xml:space="preserve"> </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35"/>
        <w:gridCol w:w="1033"/>
        <w:gridCol w:w="1033"/>
        <w:gridCol w:w="2879"/>
      </w:tblGrid>
      <w:tr w:rsidR="00F13053" w:rsidRPr="00F76453" w14:paraId="5D29910C" w14:textId="77777777" w:rsidTr="001C1FFC">
        <w:trPr>
          <w:cantSplit/>
          <w:trHeight w:val="420"/>
          <w:tblHeader/>
          <w:jc w:val="center"/>
        </w:trPr>
        <w:tc>
          <w:tcPr>
            <w:tcW w:w="1371" w:type="pct"/>
            <w:shd w:val="clear" w:color="auto" w:fill="auto"/>
            <w:vAlign w:val="center"/>
          </w:tcPr>
          <w:p w14:paraId="4506A3A5"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Operating Band</w:t>
            </w:r>
          </w:p>
        </w:tc>
        <w:tc>
          <w:tcPr>
            <w:tcW w:w="413" w:type="pct"/>
          </w:tcPr>
          <w:p w14:paraId="2AC0CD08"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SCS kHz</w:t>
            </w:r>
          </w:p>
        </w:tc>
        <w:tc>
          <w:tcPr>
            <w:tcW w:w="672" w:type="pct"/>
          </w:tcPr>
          <w:p w14:paraId="41866873"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35 MHz</w:t>
            </w:r>
            <w:r w:rsidRPr="00F76453">
              <w:rPr>
                <w:rFonts w:ascii="Times New Roman" w:hAnsi="Times New Roman"/>
                <w:sz w:val="20"/>
              </w:rPr>
              <w:br/>
              <w:t>(dBm)</w:t>
            </w:r>
          </w:p>
        </w:tc>
        <w:tc>
          <w:tcPr>
            <w:tcW w:w="672" w:type="pct"/>
          </w:tcPr>
          <w:p w14:paraId="5C61D4A0"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45 MHz</w:t>
            </w:r>
            <w:r w:rsidRPr="00F76453">
              <w:rPr>
                <w:rFonts w:ascii="Times New Roman" w:hAnsi="Times New Roman"/>
                <w:sz w:val="20"/>
              </w:rPr>
              <w:br/>
              <w:t>(dBm)</w:t>
            </w:r>
          </w:p>
        </w:tc>
        <w:tc>
          <w:tcPr>
            <w:tcW w:w="1873" w:type="pct"/>
          </w:tcPr>
          <w:p w14:paraId="3026D797"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Duplex Mode</w:t>
            </w:r>
          </w:p>
        </w:tc>
      </w:tr>
      <w:tr w:rsidR="00F13053" w:rsidRPr="00F76453" w14:paraId="5CF6BD0D" w14:textId="77777777" w:rsidTr="001C1FFC">
        <w:trPr>
          <w:trHeight w:val="255"/>
          <w:jc w:val="center"/>
        </w:trPr>
        <w:tc>
          <w:tcPr>
            <w:tcW w:w="1371" w:type="pct"/>
            <w:vMerge w:val="restart"/>
            <w:shd w:val="clear" w:color="auto" w:fill="auto"/>
            <w:vAlign w:val="center"/>
          </w:tcPr>
          <w:p w14:paraId="1EAE675B" w14:textId="6E4AA2B2" w:rsidR="00F13053" w:rsidRPr="00F76453" w:rsidRDefault="00F13053" w:rsidP="0085360A">
            <w:pPr>
              <w:pStyle w:val="TAC"/>
              <w:rPr>
                <w:rFonts w:ascii="Times New Roman" w:hAnsi="Times New Roman"/>
                <w:sz w:val="20"/>
              </w:rPr>
            </w:pPr>
            <w:r w:rsidRPr="00F76453">
              <w:rPr>
                <w:rFonts w:ascii="Times New Roman" w:hAnsi="Times New Roman"/>
                <w:sz w:val="20"/>
                <w:lang w:eastAsia="zh-CN"/>
              </w:rPr>
              <w:t>n3</w:t>
            </w:r>
          </w:p>
        </w:tc>
        <w:tc>
          <w:tcPr>
            <w:tcW w:w="413" w:type="pct"/>
            <w:vAlign w:val="center"/>
          </w:tcPr>
          <w:p w14:paraId="23BFDA6A"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15</w:t>
            </w:r>
          </w:p>
        </w:tc>
        <w:tc>
          <w:tcPr>
            <w:tcW w:w="672" w:type="pct"/>
            <w:shd w:val="clear" w:color="auto" w:fill="auto"/>
          </w:tcPr>
          <w:p w14:paraId="122ACB82"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-87.5</w:t>
            </w:r>
          </w:p>
        </w:tc>
        <w:tc>
          <w:tcPr>
            <w:tcW w:w="672" w:type="pct"/>
            <w:shd w:val="clear" w:color="auto" w:fill="auto"/>
            <w:vAlign w:val="center"/>
          </w:tcPr>
          <w:p w14:paraId="0ECDFA25" w14:textId="06DB5DFD" w:rsidR="00F13053" w:rsidRPr="00F76453" w:rsidRDefault="00F13053" w:rsidP="0085360A">
            <w:pPr>
              <w:pStyle w:val="TAC"/>
              <w:rPr>
                <w:rFonts w:ascii="Times New Roman" w:hAnsi="Times New Roman"/>
                <w:sz w:val="20"/>
              </w:rPr>
            </w:pPr>
            <w:r w:rsidRPr="00F76453">
              <w:rPr>
                <w:rFonts w:ascii="Times New Roman" w:hAnsi="Times New Roman"/>
                <w:sz w:val="20"/>
              </w:rPr>
              <w:t>-8</w:t>
            </w:r>
            <w:r w:rsidR="001C1FFC" w:rsidRPr="00F76453">
              <w:rPr>
                <w:rFonts w:ascii="Times New Roman" w:hAnsi="Times New Roman"/>
                <w:sz w:val="20"/>
              </w:rPr>
              <w:t>1.8</w:t>
            </w:r>
          </w:p>
        </w:tc>
        <w:tc>
          <w:tcPr>
            <w:tcW w:w="1873" w:type="pct"/>
            <w:vMerge w:val="restart"/>
            <w:vAlign w:val="center"/>
          </w:tcPr>
          <w:p w14:paraId="0F020E99"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FDD</w:t>
            </w:r>
          </w:p>
        </w:tc>
      </w:tr>
      <w:tr w:rsidR="00F13053" w:rsidRPr="00F76453" w14:paraId="22038558" w14:textId="77777777" w:rsidTr="001C1FFC">
        <w:trPr>
          <w:trHeight w:val="255"/>
          <w:jc w:val="center"/>
        </w:trPr>
        <w:tc>
          <w:tcPr>
            <w:tcW w:w="1371" w:type="pct"/>
            <w:vMerge/>
            <w:shd w:val="clear" w:color="auto" w:fill="auto"/>
            <w:vAlign w:val="center"/>
          </w:tcPr>
          <w:p w14:paraId="00BF81C7" w14:textId="77777777" w:rsidR="00F13053" w:rsidRPr="00F76453" w:rsidRDefault="00F13053" w:rsidP="0085360A">
            <w:pPr>
              <w:pStyle w:val="TAC"/>
              <w:rPr>
                <w:rFonts w:ascii="Times New Roman" w:hAnsi="Times New Roman"/>
                <w:sz w:val="20"/>
              </w:rPr>
            </w:pPr>
          </w:p>
        </w:tc>
        <w:tc>
          <w:tcPr>
            <w:tcW w:w="413" w:type="pct"/>
            <w:vAlign w:val="center"/>
          </w:tcPr>
          <w:p w14:paraId="4DE271E7"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30</w:t>
            </w:r>
          </w:p>
        </w:tc>
        <w:tc>
          <w:tcPr>
            <w:tcW w:w="672" w:type="pct"/>
            <w:shd w:val="clear" w:color="auto" w:fill="auto"/>
          </w:tcPr>
          <w:p w14:paraId="0338971F"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-87.6</w:t>
            </w:r>
          </w:p>
        </w:tc>
        <w:tc>
          <w:tcPr>
            <w:tcW w:w="672" w:type="pct"/>
            <w:shd w:val="clear" w:color="auto" w:fill="auto"/>
            <w:vAlign w:val="center"/>
          </w:tcPr>
          <w:p w14:paraId="2D0A23EE" w14:textId="479B78F4" w:rsidR="00F13053" w:rsidRPr="00F76453" w:rsidRDefault="00F13053" w:rsidP="0085360A">
            <w:pPr>
              <w:pStyle w:val="TAC"/>
              <w:rPr>
                <w:rFonts w:ascii="Times New Roman" w:hAnsi="Times New Roman"/>
                <w:sz w:val="20"/>
              </w:rPr>
            </w:pPr>
            <w:r w:rsidRPr="00F76453">
              <w:rPr>
                <w:rFonts w:ascii="Times New Roman" w:hAnsi="Times New Roman"/>
                <w:sz w:val="20"/>
              </w:rPr>
              <w:t>-8</w:t>
            </w:r>
            <w:r w:rsidR="001C1FFC" w:rsidRPr="00F76453">
              <w:rPr>
                <w:rFonts w:ascii="Times New Roman" w:hAnsi="Times New Roman"/>
                <w:sz w:val="20"/>
              </w:rPr>
              <w:t>1.9</w:t>
            </w:r>
          </w:p>
        </w:tc>
        <w:tc>
          <w:tcPr>
            <w:tcW w:w="1873" w:type="pct"/>
            <w:vMerge/>
          </w:tcPr>
          <w:p w14:paraId="7911269E" w14:textId="77777777" w:rsidR="00F13053" w:rsidRPr="00F76453" w:rsidRDefault="00F13053" w:rsidP="0085360A">
            <w:pPr>
              <w:pStyle w:val="TAC"/>
              <w:rPr>
                <w:rFonts w:ascii="Times New Roman" w:hAnsi="Times New Roman"/>
                <w:sz w:val="20"/>
              </w:rPr>
            </w:pPr>
          </w:p>
        </w:tc>
      </w:tr>
      <w:tr w:rsidR="00F13053" w:rsidRPr="00F76453" w14:paraId="0A8ED104" w14:textId="77777777" w:rsidTr="001C1FFC">
        <w:trPr>
          <w:trHeight w:val="255"/>
          <w:jc w:val="center"/>
        </w:trPr>
        <w:tc>
          <w:tcPr>
            <w:tcW w:w="1371" w:type="pct"/>
            <w:vMerge/>
            <w:shd w:val="clear" w:color="auto" w:fill="auto"/>
            <w:vAlign w:val="center"/>
          </w:tcPr>
          <w:p w14:paraId="7C1F43E0" w14:textId="77777777" w:rsidR="00F13053" w:rsidRPr="00F76453" w:rsidRDefault="00F13053" w:rsidP="0085360A">
            <w:pPr>
              <w:pStyle w:val="TAC"/>
              <w:rPr>
                <w:rFonts w:ascii="Times New Roman" w:hAnsi="Times New Roman"/>
                <w:sz w:val="20"/>
              </w:rPr>
            </w:pPr>
          </w:p>
        </w:tc>
        <w:tc>
          <w:tcPr>
            <w:tcW w:w="413" w:type="pct"/>
            <w:vAlign w:val="center"/>
          </w:tcPr>
          <w:p w14:paraId="567BF072"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60</w:t>
            </w:r>
          </w:p>
        </w:tc>
        <w:tc>
          <w:tcPr>
            <w:tcW w:w="672" w:type="pct"/>
            <w:shd w:val="clear" w:color="auto" w:fill="auto"/>
          </w:tcPr>
          <w:p w14:paraId="6BC419DB"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-87.8</w:t>
            </w:r>
          </w:p>
        </w:tc>
        <w:tc>
          <w:tcPr>
            <w:tcW w:w="672" w:type="pct"/>
            <w:shd w:val="clear" w:color="auto" w:fill="auto"/>
            <w:vAlign w:val="center"/>
          </w:tcPr>
          <w:p w14:paraId="5D20DB98" w14:textId="510477ED" w:rsidR="00F13053" w:rsidRPr="00F76453" w:rsidRDefault="00F13053" w:rsidP="0085360A">
            <w:pPr>
              <w:pStyle w:val="TAC"/>
              <w:rPr>
                <w:rFonts w:ascii="Times New Roman" w:hAnsi="Times New Roman"/>
                <w:sz w:val="20"/>
              </w:rPr>
            </w:pPr>
            <w:r w:rsidRPr="00F76453">
              <w:rPr>
                <w:rFonts w:ascii="Times New Roman" w:hAnsi="Times New Roman"/>
                <w:sz w:val="20"/>
              </w:rPr>
              <w:t>-8</w:t>
            </w:r>
            <w:r w:rsidR="001C1FFC" w:rsidRPr="00F76453">
              <w:rPr>
                <w:rFonts w:ascii="Times New Roman" w:hAnsi="Times New Roman"/>
                <w:sz w:val="20"/>
              </w:rPr>
              <w:t>2.0</w:t>
            </w:r>
          </w:p>
        </w:tc>
        <w:tc>
          <w:tcPr>
            <w:tcW w:w="1873" w:type="pct"/>
            <w:vMerge/>
          </w:tcPr>
          <w:p w14:paraId="50954BEE" w14:textId="77777777" w:rsidR="00F13053" w:rsidRPr="00F76453" w:rsidRDefault="00F13053" w:rsidP="0085360A">
            <w:pPr>
              <w:pStyle w:val="TAC"/>
              <w:rPr>
                <w:rFonts w:ascii="Times New Roman" w:hAnsi="Times New Roman"/>
                <w:sz w:val="20"/>
              </w:rPr>
            </w:pPr>
          </w:p>
        </w:tc>
      </w:tr>
    </w:tbl>
    <w:p w14:paraId="798995EE" w14:textId="77777777" w:rsidR="00BA571C" w:rsidRPr="00F76453" w:rsidRDefault="00BA571C" w:rsidP="00BA571C">
      <w:pPr>
        <w:pStyle w:val="Caption"/>
        <w:keepNext/>
        <w:jc w:val="center"/>
      </w:pPr>
    </w:p>
    <w:p w14:paraId="2E49C90B" w14:textId="43D46607" w:rsidR="00BA571C" w:rsidRPr="00F76453" w:rsidRDefault="00BA571C" w:rsidP="00BA571C">
      <w:pPr>
        <w:pStyle w:val="Caption"/>
        <w:keepNext/>
        <w:jc w:val="center"/>
        <w:rPr>
          <w:b w:val="0"/>
        </w:rPr>
      </w:pPr>
      <w:bookmarkStart w:id="18" w:name="_Toc68256170"/>
      <w:r w:rsidRPr="00F76453">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5</w:t>
      </w:r>
      <w:r w:rsidR="0085360A">
        <w:rPr>
          <w:noProof/>
        </w:rPr>
        <w:fldChar w:fldCharType="end"/>
      </w:r>
      <w:r w:rsidRPr="00F76453">
        <w:t xml:space="preserve"> </w:t>
      </w:r>
      <w:r w:rsidRPr="008A0E5D">
        <w:rPr>
          <w:b w:val="0"/>
        </w:rPr>
        <w:t>Uplink Configuration for 35 and 45MHz Reference Sensitivity</w:t>
      </w:r>
      <w:bookmarkEnd w:id="18"/>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725"/>
        <w:gridCol w:w="1013"/>
        <w:gridCol w:w="1198"/>
        <w:gridCol w:w="2734"/>
      </w:tblGrid>
      <w:tr w:rsidR="00F13053" w:rsidRPr="00F76453" w14:paraId="51518BC3" w14:textId="77777777" w:rsidTr="0085360A">
        <w:trPr>
          <w:cantSplit/>
          <w:trHeight w:val="420"/>
          <w:tblHeader/>
          <w:jc w:val="center"/>
        </w:trPr>
        <w:tc>
          <w:tcPr>
            <w:tcW w:w="1317" w:type="pct"/>
            <w:shd w:val="clear" w:color="auto" w:fill="auto"/>
            <w:vAlign w:val="center"/>
          </w:tcPr>
          <w:p w14:paraId="66A6A9CE"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Operating Band</w:t>
            </w:r>
          </w:p>
        </w:tc>
        <w:tc>
          <w:tcPr>
            <w:tcW w:w="471" w:type="pct"/>
          </w:tcPr>
          <w:p w14:paraId="22CD2ACB"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SCS kHz</w:t>
            </w:r>
          </w:p>
        </w:tc>
        <w:tc>
          <w:tcPr>
            <w:tcW w:w="658" w:type="pct"/>
          </w:tcPr>
          <w:p w14:paraId="33EF67E4"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35 MHz</w:t>
            </w:r>
            <w:r w:rsidRPr="00F76453">
              <w:rPr>
                <w:rFonts w:ascii="Times New Roman" w:hAnsi="Times New Roman"/>
                <w:sz w:val="20"/>
              </w:rPr>
              <w:br/>
              <w:t>(dBm)</w:t>
            </w:r>
          </w:p>
        </w:tc>
        <w:tc>
          <w:tcPr>
            <w:tcW w:w="778" w:type="pct"/>
          </w:tcPr>
          <w:p w14:paraId="02716DDF"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45 MHz</w:t>
            </w:r>
            <w:r w:rsidRPr="00F76453">
              <w:rPr>
                <w:rFonts w:ascii="Times New Roman" w:hAnsi="Times New Roman"/>
                <w:sz w:val="20"/>
              </w:rPr>
              <w:br/>
              <w:t>(dBm)</w:t>
            </w:r>
          </w:p>
        </w:tc>
        <w:tc>
          <w:tcPr>
            <w:tcW w:w="1775" w:type="pct"/>
          </w:tcPr>
          <w:p w14:paraId="5490C7E5" w14:textId="77777777" w:rsidR="00F13053" w:rsidRPr="00F76453" w:rsidRDefault="00F13053" w:rsidP="0085360A">
            <w:pPr>
              <w:pStyle w:val="TAH"/>
              <w:rPr>
                <w:rFonts w:ascii="Times New Roman" w:hAnsi="Times New Roman"/>
                <w:sz w:val="20"/>
              </w:rPr>
            </w:pPr>
            <w:r w:rsidRPr="00F76453">
              <w:rPr>
                <w:rFonts w:ascii="Times New Roman" w:hAnsi="Times New Roman"/>
                <w:sz w:val="20"/>
              </w:rPr>
              <w:t>Duplex Mode</w:t>
            </w:r>
          </w:p>
        </w:tc>
      </w:tr>
      <w:tr w:rsidR="00F13053" w:rsidRPr="00F76453" w14:paraId="2D4061FD" w14:textId="77777777" w:rsidTr="0085360A">
        <w:trPr>
          <w:trHeight w:val="255"/>
          <w:jc w:val="center"/>
        </w:trPr>
        <w:tc>
          <w:tcPr>
            <w:tcW w:w="1317" w:type="pct"/>
            <w:vMerge w:val="restart"/>
            <w:shd w:val="clear" w:color="auto" w:fill="auto"/>
            <w:vAlign w:val="center"/>
          </w:tcPr>
          <w:p w14:paraId="406B9414" w14:textId="77777777" w:rsidR="00F13053" w:rsidRPr="00F76453" w:rsidRDefault="00F13053" w:rsidP="0085360A">
            <w:pPr>
              <w:pStyle w:val="TAC"/>
              <w:rPr>
                <w:rFonts w:ascii="Times New Roman" w:hAnsi="Times New Roman"/>
                <w:sz w:val="20"/>
              </w:rPr>
            </w:pPr>
            <w:r w:rsidRPr="00F76453">
              <w:rPr>
                <w:rFonts w:ascii="Times New Roman" w:hAnsi="Times New Roman"/>
                <w:sz w:val="20"/>
                <w:lang w:eastAsia="zh-CN"/>
              </w:rPr>
              <w:t>n3</w:t>
            </w:r>
            <w:r w:rsidRPr="00F76453">
              <w:rPr>
                <w:rFonts w:ascii="Times New Roman" w:hAnsi="Times New Roman"/>
                <w:sz w:val="20"/>
                <w:vertAlign w:val="superscript"/>
                <w:lang w:eastAsia="zh-CN"/>
              </w:rPr>
              <w:t>1</w:t>
            </w:r>
          </w:p>
        </w:tc>
        <w:tc>
          <w:tcPr>
            <w:tcW w:w="471" w:type="pct"/>
            <w:vAlign w:val="center"/>
          </w:tcPr>
          <w:p w14:paraId="7A1C8DBE"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15</w:t>
            </w:r>
          </w:p>
        </w:tc>
        <w:tc>
          <w:tcPr>
            <w:tcW w:w="658" w:type="pct"/>
            <w:vAlign w:val="center"/>
          </w:tcPr>
          <w:p w14:paraId="3476A0FE"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50</w:t>
            </w:r>
            <w:r w:rsidRPr="00F76453">
              <w:rPr>
                <w:rFonts w:ascii="Times New Roman" w:hAnsi="Times New Roman"/>
                <w:sz w:val="20"/>
                <w:vertAlign w:val="superscript"/>
              </w:rPr>
              <w:t>1</w:t>
            </w:r>
          </w:p>
        </w:tc>
        <w:tc>
          <w:tcPr>
            <w:tcW w:w="778" w:type="pct"/>
            <w:vAlign w:val="center"/>
          </w:tcPr>
          <w:p w14:paraId="460B0A90"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50</w:t>
            </w:r>
            <w:r w:rsidRPr="00F76453">
              <w:rPr>
                <w:rFonts w:ascii="Times New Roman" w:hAnsi="Times New Roman"/>
                <w:sz w:val="20"/>
                <w:vertAlign w:val="superscript"/>
              </w:rPr>
              <w:t>1</w:t>
            </w:r>
          </w:p>
        </w:tc>
        <w:tc>
          <w:tcPr>
            <w:tcW w:w="1775" w:type="pct"/>
            <w:vMerge w:val="restart"/>
            <w:vAlign w:val="center"/>
          </w:tcPr>
          <w:p w14:paraId="30A10B6F"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FDD</w:t>
            </w:r>
          </w:p>
        </w:tc>
      </w:tr>
      <w:tr w:rsidR="00F13053" w:rsidRPr="00F76453" w14:paraId="64C6FB73" w14:textId="77777777" w:rsidTr="0085360A">
        <w:trPr>
          <w:trHeight w:val="255"/>
          <w:jc w:val="center"/>
        </w:trPr>
        <w:tc>
          <w:tcPr>
            <w:tcW w:w="1317" w:type="pct"/>
            <w:vMerge/>
            <w:shd w:val="clear" w:color="auto" w:fill="auto"/>
            <w:vAlign w:val="center"/>
          </w:tcPr>
          <w:p w14:paraId="19FBF763" w14:textId="77777777" w:rsidR="00F13053" w:rsidRPr="00F76453" w:rsidRDefault="00F13053" w:rsidP="0085360A">
            <w:pPr>
              <w:pStyle w:val="TAC"/>
              <w:rPr>
                <w:rFonts w:ascii="Times New Roman" w:hAnsi="Times New Roman"/>
                <w:sz w:val="20"/>
              </w:rPr>
            </w:pPr>
          </w:p>
        </w:tc>
        <w:tc>
          <w:tcPr>
            <w:tcW w:w="471" w:type="pct"/>
            <w:vAlign w:val="center"/>
          </w:tcPr>
          <w:p w14:paraId="724E4796"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30</w:t>
            </w:r>
          </w:p>
        </w:tc>
        <w:tc>
          <w:tcPr>
            <w:tcW w:w="658" w:type="pct"/>
            <w:vAlign w:val="center"/>
          </w:tcPr>
          <w:p w14:paraId="401D2F4B"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24</w:t>
            </w:r>
            <w:r w:rsidRPr="00F76453">
              <w:rPr>
                <w:rFonts w:ascii="Times New Roman" w:hAnsi="Times New Roman"/>
                <w:sz w:val="20"/>
                <w:vertAlign w:val="superscript"/>
              </w:rPr>
              <w:t>1</w:t>
            </w:r>
          </w:p>
        </w:tc>
        <w:tc>
          <w:tcPr>
            <w:tcW w:w="778" w:type="pct"/>
            <w:vAlign w:val="center"/>
          </w:tcPr>
          <w:p w14:paraId="3AAC1601"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24</w:t>
            </w:r>
            <w:r w:rsidRPr="00F76453">
              <w:rPr>
                <w:rFonts w:ascii="Times New Roman" w:hAnsi="Times New Roman"/>
                <w:sz w:val="20"/>
                <w:vertAlign w:val="superscript"/>
              </w:rPr>
              <w:t>1</w:t>
            </w:r>
          </w:p>
        </w:tc>
        <w:tc>
          <w:tcPr>
            <w:tcW w:w="1775" w:type="pct"/>
            <w:vMerge/>
          </w:tcPr>
          <w:p w14:paraId="76D50252" w14:textId="77777777" w:rsidR="00F13053" w:rsidRPr="00F76453" w:rsidRDefault="00F13053" w:rsidP="0085360A">
            <w:pPr>
              <w:pStyle w:val="TAC"/>
              <w:rPr>
                <w:rFonts w:ascii="Times New Roman" w:hAnsi="Times New Roman"/>
                <w:sz w:val="20"/>
              </w:rPr>
            </w:pPr>
          </w:p>
        </w:tc>
      </w:tr>
      <w:tr w:rsidR="00F13053" w:rsidRPr="00F76453" w14:paraId="2AA53D17" w14:textId="77777777" w:rsidTr="0085360A">
        <w:trPr>
          <w:trHeight w:val="255"/>
          <w:jc w:val="center"/>
        </w:trPr>
        <w:tc>
          <w:tcPr>
            <w:tcW w:w="1317" w:type="pct"/>
            <w:vMerge/>
            <w:shd w:val="clear" w:color="auto" w:fill="auto"/>
            <w:vAlign w:val="center"/>
          </w:tcPr>
          <w:p w14:paraId="40A947C3" w14:textId="77777777" w:rsidR="00F13053" w:rsidRPr="00F76453" w:rsidRDefault="00F13053" w:rsidP="0085360A">
            <w:pPr>
              <w:pStyle w:val="TAC"/>
              <w:rPr>
                <w:rFonts w:ascii="Times New Roman" w:hAnsi="Times New Roman"/>
                <w:sz w:val="20"/>
              </w:rPr>
            </w:pPr>
          </w:p>
        </w:tc>
        <w:tc>
          <w:tcPr>
            <w:tcW w:w="471" w:type="pct"/>
            <w:vAlign w:val="center"/>
          </w:tcPr>
          <w:p w14:paraId="3932EDA4"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60</w:t>
            </w:r>
          </w:p>
        </w:tc>
        <w:tc>
          <w:tcPr>
            <w:tcW w:w="658" w:type="pct"/>
            <w:vAlign w:val="center"/>
          </w:tcPr>
          <w:p w14:paraId="71D37255"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10</w:t>
            </w:r>
            <w:r w:rsidRPr="00F76453">
              <w:rPr>
                <w:rFonts w:ascii="Times New Roman" w:hAnsi="Times New Roman"/>
                <w:sz w:val="20"/>
                <w:vertAlign w:val="superscript"/>
              </w:rPr>
              <w:t>1</w:t>
            </w:r>
          </w:p>
        </w:tc>
        <w:tc>
          <w:tcPr>
            <w:tcW w:w="778" w:type="pct"/>
            <w:vAlign w:val="center"/>
          </w:tcPr>
          <w:p w14:paraId="57D62B33" w14:textId="77777777" w:rsidR="00F13053" w:rsidRPr="00F76453" w:rsidRDefault="00F13053" w:rsidP="0085360A">
            <w:pPr>
              <w:pStyle w:val="TAC"/>
              <w:rPr>
                <w:rFonts w:ascii="Times New Roman" w:hAnsi="Times New Roman"/>
                <w:sz w:val="20"/>
              </w:rPr>
            </w:pPr>
            <w:r w:rsidRPr="00F76453">
              <w:rPr>
                <w:rFonts w:ascii="Times New Roman" w:hAnsi="Times New Roman"/>
                <w:sz w:val="20"/>
              </w:rPr>
              <w:t>10</w:t>
            </w:r>
            <w:r w:rsidRPr="00F76453">
              <w:rPr>
                <w:rFonts w:ascii="Times New Roman" w:hAnsi="Times New Roman"/>
                <w:sz w:val="20"/>
                <w:vertAlign w:val="superscript"/>
              </w:rPr>
              <w:t>1</w:t>
            </w:r>
          </w:p>
        </w:tc>
        <w:tc>
          <w:tcPr>
            <w:tcW w:w="1775" w:type="pct"/>
            <w:vMerge/>
          </w:tcPr>
          <w:p w14:paraId="4E443B56" w14:textId="77777777" w:rsidR="00F13053" w:rsidRPr="00F76453" w:rsidRDefault="00F13053" w:rsidP="0085360A">
            <w:pPr>
              <w:pStyle w:val="TAC"/>
              <w:rPr>
                <w:rFonts w:ascii="Times New Roman" w:hAnsi="Times New Roman"/>
                <w:sz w:val="20"/>
              </w:rPr>
            </w:pPr>
          </w:p>
        </w:tc>
      </w:tr>
      <w:tr w:rsidR="00F13053" w:rsidRPr="00F76453" w14:paraId="582A8F8B" w14:textId="77777777" w:rsidTr="0085360A">
        <w:trPr>
          <w:trHeight w:val="928"/>
          <w:jc w:val="center"/>
        </w:trPr>
        <w:tc>
          <w:tcPr>
            <w:tcW w:w="5000" w:type="pct"/>
            <w:gridSpan w:val="5"/>
          </w:tcPr>
          <w:p w14:paraId="202575F2" w14:textId="77777777" w:rsidR="00F13053" w:rsidRPr="00F76453" w:rsidRDefault="00F13053" w:rsidP="0085360A">
            <w:pPr>
              <w:pStyle w:val="TAN"/>
              <w:spacing w:after="240"/>
              <w:rPr>
                <w:rFonts w:ascii="Times New Roman" w:hAnsi="Times New Roman"/>
                <w:sz w:val="20"/>
              </w:rPr>
            </w:pPr>
            <w:r w:rsidRPr="00F76453">
              <w:rPr>
                <w:rFonts w:ascii="Times New Roman" w:hAnsi="Times New Roman"/>
                <w:sz w:val="20"/>
              </w:rPr>
              <w:t>NOTE 1:</w:t>
            </w:r>
            <w:r w:rsidRPr="00F76453">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7D6651ED" w14:textId="24FFA449" w:rsidR="000765DF" w:rsidRDefault="000765DF" w:rsidP="00BA571C">
      <w:pPr>
        <w:pStyle w:val="ListParagraph"/>
        <w:rPr>
          <w:b/>
          <w:lang w:eastAsia="en-US"/>
        </w:rPr>
      </w:pPr>
    </w:p>
    <w:p w14:paraId="3D00465D" w14:textId="6B1CFC61" w:rsidR="00E937E0" w:rsidRDefault="00E937E0" w:rsidP="00E937E0">
      <w:pPr>
        <w:pStyle w:val="Heading3"/>
      </w:pPr>
      <w:bookmarkStart w:id="19" w:name="_Toc68256130"/>
      <w:r>
        <w:t>2.3</w:t>
      </w:r>
      <w:r w:rsidRPr="00AF0B93">
        <w:tab/>
      </w:r>
      <w:r w:rsidR="00A810FF">
        <w:t>n8 35MHz</w:t>
      </w:r>
      <w:bookmarkEnd w:id="19"/>
    </w:p>
    <w:p w14:paraId="734E587F" w14:textId="2FEE2D03" w:rsidR="00F33B9B" w:rsidRDefault="00A810FF" w:rsidP="00FC0263">
      <w:pPr>
        <w:jc w:val="both"/>
        <w:rPr>
          <w:lang w:eastAsia="en-US"/>
        </w:rPr>
      </w:pPr>
      <w:r>
        <w:rPr>
          <w:lang w:eastAsia="en-US"/>
        </w:rPr>
        <w:t xml:space="preserve">As discussed during the last RAN4 meeting, since 35MHz is the full bandwidth of frequency band n8, this means the operators has no constraints for the configuration of the UL RF carrier channel with band n8. Considering this exceptional cell configuration, we believe it would be in the operator’s interest to </w:t>
      </w:r>
      <w:r w:rsidR="00D10D70">
        <w:rPr>
          <w:lang w:eastAsia="en-US"/>
        </w:rPr>
        <w:t xml:space="preserve">select </w:t>
      </w:r>
      <w:r>
        <w:rPr>
          <w:lang w:eastAsia="en-US"/>
        </w:rPr>
        <w:t xml:space="preserve">the UL </w:t>
      </w:r>
      <w:r w:rsidR="0085360A">
        <w:rPr>
          <w:lang w:eastAsia="en-US"/>
        </w:rPr>
        <w:t>2</w:t>
      </w:r>
      <w:r>
        <w:rPr>
          <w:lang w:eastAsia="en-US"/>
        </w:rPr>
        <w:t>0MHz channel</w:t>
      </w:r>
      <w:r w:rsidR="00D10D70">
        <w:rPr>
          <w:lang w:eastAsia="en-US"/>
        </w:rPr>
        <w:t xml:space="preserve"> which is</w:t>
      </w:r>
      <w:r>
        <w:rPr>
          <w:lang w:eastAsia="en-US"/>
        </w:rPr>
        <w:t xml:space="preserve"> at the furthest distance away from the DL 35MHz Channel. This ensures minimum desensitization and therefore enhances link budget. </w:t>
      </w:r>
      <w:r w:rsidR="00F33B9B">
        <w:rPr>
          <w:lang w:eastAsia="en-US"/>
        </w:rPr>
        <w:t xml:space="preserve">This approach has </w:t>
      </w:r>
      <w:r w:rsidR="00897BA8">
        <w:rPr>
          <w:lang w:eastAsia="en-US"/>
        </w:rPr>
        <w:t>limitations</w:t>
      </w:r>
      <w:r w:rsidR="00F33B9B">
        <w:rPr>
          <w:lang w:eastAsia="en-US"/>
        </w:rPr>
        <w:t xml:space="preserve"> and impact on specifications:</w:t>
      </w:r>
    </w:p>
    <w:p w14:paraId="5A3B4A5D" w14:textId="0D0CFF68" w:rsidR="00F33B9B" w:rsidRDefault="00D10D70" w:rsidP="00F33B9B">
      <w:pPr>
        <w:pStyle w:val="ListParagraph"/>
        <w:numPr>
          <w:ilvl w:val="0"/>
          <w:numId w:val="35"/>
        </w:numPr>
        <w:jc w:val="both"/>
        <w:rPr>
          <w:lang w:eastAsia="en-US"/>
        </w:rPr>
      </w:pPr>
      <w:r>
        <w:rPr>
          <w:lang w:eastAsia="en-US"/>
        </w:rPr>
        <w:t>We realize that</w:t>
      </w:r>
      <w:r w:rsidR="0049176B">
        <w:rPr>
          <w:lang w:eastAsia="en-US"/>
        </w:rPr>
        <w:t>,</w:t>
      </w:r>
      <w:r>
        <w:rPr>
          <w:lang w:eastAsia="en-US"/>
        </w:rPr>
        <w:t xml:space="preserve"> in case</w:t>
      </w:r>
      <w:r w:rsidR="0049176B">
        <w:rPr>
          <w:lang w:eastAsia="en-US"/>
        </w:rPr>
        <w:t>s where</w:t>
      </w:r>
      <w:r>
        <w:rPr>
          <w:lang w:eastAsia="en-US"/>
        </w:rPr>
        <w:t xml:space="preserve"> the 35MHz DL n8 cells are deployed at the edge of a tracking area whose </w:t>
      </w:r>
      <w:r w:rsidR="00F04BAF">
        <w:rPr>
          <w:lang w:eastAsia="en-US"/>
        </w:rPr>
        <w:t>neighbours’</w:t>
      </w:r>
      <w:r>
        <w:rPr>
          <w:lang w:eastAsia="en-US"/>
        </w:rPr>
        <w:t xml:space="preserve"> cells are no longer the sole property of a given operator, some constraints on uplink channel allocation may occur and the </w:t>
      </w:r>
      <w:r w:rsidR="00F33B9B">
        <w:rPr>
          <w:lang w:eastAsia="en-US"/>
        </w:rPr>
        <w:t>best-</w:t>
      </w:r>
      <w:r>
        <w:rPr>
          <w:lang w:eastAsia="en-US"/>
        </w:rPr>
        <w:t xml:space="preserve">case </w:t>
      </w:r>
      <w:r w:rsidR="003D7456">
        <w:rPr>
          <w:lang w:eastAsia="en-US"/>
        </w:rPr>
        <w:t>scenario</w:t>
      </w:r>
      <w:r>
        <w:rPr>
          <w:lang w:eastAsia="en-US"/>
        </w:rPr>
        <w:t xml:space="preserve"> assumption may no longer hold.</w:t>
      </w:r>
    </w:p>
    <w:p w14:paraId="19919DC4" w14:textId="6AF4CEDB" w:rsidR="004D1125" w:rsidRDefault="00F33B9B" w:rsidP="00F33B9B">
      <w:pPr>
        <w:pStyle w:val="ListParagraph"/>
        <w:numPr>
          <w:ilvl w:val="0"/>
          <w:numId w:val="35"/>
        </w:numPr>
        <w:jc w:val="both"/>
        <w:rPr>
          <w:lang w:eastAsia="en-US"/>
        </w:rPr>
      </w:pPr>
      <w:r>
        <w:rPr>
          <w:lang w:eastAsia="en-US"/>
        </w:rPr>
        <w:t>Adopting either worst-case MSD or best-case MSD impacts the default Tx-Rx carrier centre frequency separation for band n8</w:t>
      </w:r>
      <w:r w:rsidR="00897BA8">
        <w:rPr>
          <w:lang w:eastAsia="en-US"/>
        </w:rPr>
        <w:t xml:space="preserve"> (and n71)</w:t>
      </w:r>
      <w:r>
        <w:rPr>
          <w:lang w:eastAsia="en-US"/>
        </w:rPr>
        <w:t>. So</w:t>
      </w:r>
      <w:r w:rsidR="00897BA8">
        <w:rPr>
          <w:lang w:eastAsia="en-US"/>
        </w:rPr>
        <w:t>,</w:t>
      </w:r>
      <w:r>
        <w:rPr>
          <w:lang w:eastAsia="en-US"/>
        </w:rPr>
        <w:t xml:space="preserve"> the impact on specifications extends beyond REFSENS. </w:t>
      </w:r>
    </w:p>
    <w:p w14:paraId="7AEB408B" w14:textId="77777777" w:rsidR="0065529E" w:rsidRDefault="0065529E" w:rsidP="0065529E">
      <w:pPr>
        <w:jc w:val="both"/>
        <w:rPr>
          <w:b/>
          <w:lang w:eastAsia="en-US"/>
        </w:rPr>
      </w:pPr>
      <w:r w:rsidRPr="00F33B9B">
        <w:rPr>
          <w:b/>
          <w:lang w:eastAsia="en-US"/>
        </w:rPr>
        <w:t>Observation 1:</w:t>
      </w:r>
      <w:r>
        <w:rPr>
          <w:b/>
          <w:lang w:eastAsia="en-US"/>
        </w:rPr>
        <w:t xml:space="preserve"> </w:t>
      </w:r>
    </w:p>
    <w:p w14:paraId="2E17FC33" w14:textId="77777777" w:rsidR="0065529E" w:rsidRDefault="0065529E" w:rsidP="0065529E">
      <w:pPr>
        <w:pStyle w:val="ListParagraph"/>
        <w:numPr>
          <w:ilvl w:val="0"/>
          <w:numId w:val="36"/>
        </w:numPr>
        <w:jc w:val="both"/>
        <w:rPr>
          <w:b/>
          <w:lang w:eastAsia="en-US"/>
        </w:rPr>
      </w:pPr>
      <w:r>
        <w:rPr>
          <w:b/>
          <w:lang w:eastAsia="en-US"/>
        </w:rPr>
        <w:t>35MHz CBW in a 35MHz wide frequency band is an exceptional cell deployment scenario. In this case, the operator may not be constrained as to which UL channel is configured in the cell, in which case adopting worst case REFSENS test points may not be realistic or beneficial.</w:t>
      </w:r>
    </w:p>
    <w:p w14:paraId="6932F2FD" w14:textId="77777777" w:rsidR="0065529E" w:rsidRDefault="0065529E" w:rsidP="0065529E">
      <w:pPr>
        <w:pStyle w:val="ListParagraph"/>
        <w:numPr>
          <w:ilvl w:val="0"/>
          <w:numId w:val="36"/>
        </w:numPr>
        <w:jc w:val="both"/>
        <w:rPr>
          <w:b/>
          <w:lang w:eastAsia="en-US"/>
        </w:rPr>
      </w:pPr>
      <w:r>
        <w:rPr>
          <w:b/>
          <w:lang w:eastAsia="en-US"/>
        </w:rPr>
        <w:t>Adopting best-case REFSENS test points optimizes link budget performance but this assumption may no longer hold for cells configured at the edge of a tracking area whose neighbours’ cells may have constraints on UL channel configuration,</w:t>
      </w:r>
    </w:p>
    <w:p w14:paraId="62A0B22B" w14:textId="77777777" w:rsidR="0065529E" w:rsidRDefault="0065529E" w:rsidP="0065529E">
      <w:pPr>
        <w:pStyle w:val="ListParagraph"/>
        <w:numPr>
          <w:ilvl w:val="0"/>
          <w:numId w:val="36"/>
        </w:numPr>
        <w:jc w:val="both"/>
        <w:rPr>
          <w:b/>
          <w:lang w:eastAsia="en-US"/>
        </w:rPr>
      </w:pPr>
      <w:r>
        <w:rPr>
          <w:b/>
          <w:lang w:eastAsia="en-US"/>
        </w:rPr>
        <w:t xml:space="preserve">Adopting either worst-case or best-case REFSENS test points has an impact on the default Tx-Rx separation specifications for band n8 (and n71) - </w:t>
      </w:r>
      <w:r w:rsidRPr="00B212D7">
        <w:rPr>
          <w:b/>
          <w:lang w:eastAsia="en-US"/>
        </w:rPr>
        <w:t>Table 5.4.4-1</w:t>
      </w:r>
      <w:r>
        <w:rPr>
          <w:b/>
          <w:lang w:eastAsia="en-US"/>
        </w:rPr>
        <w:t xml:space="preserve">. </w:t>
      </w:r>
    </w:p>
    <w:p w14:paraId="49E008CB" w14:textId="77777777" w:rsidR="0065529E" w:rsidRDefault="0065529E" w:rsidP="0065529E">
      <w:pPr>
        <w:pStyle w:val="ListParagraph"/>
        <w:numPr>
          <w:ilvl w:val="0"/>
          <w:numId w:val="36"/>
        </w:numPr>
        <w:jc w:val="both"/>
        <w:rPr>
          <w:b/>
          <w:lang w:eastAsia="en-US"/>
        </w:rPr>
      </w:pPr>
      <w:r>
        <w:rPr>
          <w:b/>
          <w:lang w:eastAsia="en-US"/>
        </w:rPr>
        <w:t>Adopting WF “middle-case” where the UL 20MHz is configured at the duplex distance from the DL 35MHz is a good compromise to minimize the impact on specifications and on REFSENS performance.</w:t>
      </w:r>
    </w:p>
    <w:p w14:paraId="17242D5F" w14:textId="0DBAFFE9" w:rsidR="00F33B9B" w:rsidRDefault="0049176B" w:rsidP="00F33B9B">
      <w:pPr>
        <w:jc w:val="both"/>
        <w:rPr>
          <w:lang w:eastAsia="en-US"/>
        </w:rPr>
      </w:pPr>
      <w:r>
        <w:rPr>
          <w:lang w:eastAsia="en-US"/>
        </w:rPr>
        <w:t>Keeping</w:t>
      </w:r>
      <w:r w:rsidR="00B212D7">
        <w:rPr>
          <w:lang w:eastAsia="en-US"/>
        </w:rPr>
        <w:t xml:space="preserve"> in mind the</w:t>
      </w:r>
      <w:r w:rsidR="00467133">
        <w:rPr>
          <w:lang w:eastAsia="en-US"/>
        </w:rPr>
        <w:t xml:space="preserve"> impact and </w:t>
      </w:r>
      <w:r w:rsidR="00B212D7">
        <w:rPr>
          <w:lang w:eastAsia="en-US"/>
        </w:rPr>
        <w:t>limitations</w:t>
      </w:r>
      <w:r w:rsidR="00467133">
        <w:rPr>
          <w:lang w:eastAsia="en-US"/>
        </w:rPr>
        <w:t xml:space="preserve"> of worst/best case test points</w:t>
      </w:r>
      <w:r w:rsidR="00B212D7">
        <w:rPr>
          <w:lang w:eastAsia="en-US"/>
        </w:rPr>
        <w:t>, w</w:t>
      </w:r>
      <w:r w:rsidR="00F33B9B">
        <w:rPr>
          <w:lang w:eastAsia="en-US"/>
        </w:rPr>
        <w:t xml:space="preserve">e make proposal below to adopt </w:t>
      </w:r>
      <w:r w:rsidR="00897BA8">
        <w:rPr>
          <w:lang w:eastAsia="en-US"/>
        </w:rPr>
        <w:t>“middle</w:t>
      </w:r>
      <w:r w:rsidR="00F33B9B">
        <w:rPr>
          <w:lang w:eastAsia="en-US"/>
        </w:rPr>
        <w:t>-case</w:t>
      </w:r>
      <w:r w:rsidR="00897BA8">
        <w:rPr>
          <w:lang w:eastAsia="en-US"/>
        </w:rPr>
        <w:t>”</w:t>
      </w:r>
      <w:r w:rsidR="00F33B9B">
        <w:rPr>
          <w:lang w:eastAsia="en-US"/>
        </w:rPr>
        <w:t xml:space="preserve"> REFSENS test points</w:t>
      </w:r>
      <w:r w:rsidR="00897BA8">
        <w:rPr>
          <w:lang w:eastAsia="en-US"/>
        </w:rPr>
        <w:t xml:space="preserve">, </w:t>
      </w:r>
      <w:r>
        <w:rPr>
          <w:lang w:eastAsia="en-US"/>
        </w:rPr>
        <w:t>i.e.</w:t>
      </w:r>
      <w:r w:rsidR="00897BA8">
        <w:rPr>
          <w:lang w:eastAsia="en-US"/>
        </w:rPr>
        <w:t xml:space="preserve"> UL 20MHz configured at the duplex distance from DL 35MHz.</w:t>
      </w:r>
      <w:r w:rsidR="00B0215A">
        <w:rPr>
          <w:lang w:eastAsia="en-US"/>
        </w:rPr>
        <w:t xml:space="preserve"> Tx noise measurement for best-middle-worst cases are summarized in </w:t>
      </w:r>
      <w:r w:rsidR="00B0215A">
        <w:rPr>
          <w:lang w:eastAsia="en-US"/>
        </w:rPr>
        <w:fldChar w:fldCharType="begin"/>
      </w:r>
      <w:r w:rsidR="00B0215A">
        <w:rPr>
          <w:lang w:eastAsia="en-US"/>
        </w:rPr>
        <w:instrText xml:space="preserve"> REF _Ref68254911 \h </w:instrText>
      </w:r>
      <w:r w:rsidR="00B0215A">
        <w:rPr>
          <w:lang w:eastAsia="en-US"/>
        </w:rPr>
      </w:r>
      <w:r w:rsidR="00B0215A">
        <w:rPr>
          <w:lang w:eastAsia="en-US"/>
        </w:rPr>
        <w:fldChar w:fldCharType="separate"/>
      </w:r>
      <w:r w:rsidR="00B0215A">
        <w:t xml:space="preserve">Table </w:t>
      </w:r>
      <w:r w:rsidR="00B0215A">
        <w:rPr>
          <w:noProof/>
        </w:rPr>
        <w:t>6</w:t>
      </w:r>
      <w:r w:rsidR="00B0215A">
        <w:rPr>
          <w:lang w:eastAsia="en-US"/>
        </w:rPr>
        <w:fldChar w:fldCharType="end"/>
      </w:r>
      <w:r w:rsidR="00B0215A">
        <w:rPr>
          <w:lang w:eastAsia="en-US"/>
        </w:rPr>
        <w:t xml:space="preserve"> below. The MSD for middle case is estimated at 8.9 dB, we propose to adopt 9dB MSD.</w:t>
      </w:r>
    </w:p>
    <w:p w14:paraId="62560EAE" w14:textId="5F15DCD3" w:rsidR="00141D53" w:rsidRPr="00B0215A" w:rsidRDefault="00141D53" w:rsidP="00141D53">
      <w:pPr>
        <w:pStyle w:val="Caption"/>
        <w:rPr>
          <w:b w:val="0"/>
        </w:rPr>
      </w:pPr>
      <w:bookmarkStart w:id="20" w:name="_Ref68254911"/>
      <w:bookmarkStart w:id="21" w:name="_Toc68256171"/>
      <w:r>
        <w:t xml:space="preserve">Table </w:t>
      </w:r>
      <w:r w:rsidR="00377358">
        <w:rPr>
          <w:noProof/>
        </w:rPr>
        <w:fldChar w:fldCharType="begin"/>
      </w:r>
      <w:r w:rsidR="00377358">
        <w:rPr>
          <w:noProof/>
        </w:rPr>
        <w:instrText xml:space="preserve"> SEQ Table \* ARABIC </w:instrText>
      </w:r>
      <w:r w:rsidR="00377358">
        <w:rPr>
          <w:noProof/>
        </w:rPr>
        <w:fldChar w:fldCharType="separate"/>
      </w:r>
      <w:r w:rsidR="00FF68A8">
        <w:rPr>
          <w:noProof/>
        </w:rPr>
        <w:t>6</w:t>
      </w:r>
      <w:r w:rsidR="00377358">
        <w:rPr>
          <w:noProof/>
        </w:rPr>
        <w:fldChar w:fldCharType="end"/>
      </w:r>
      <w:bookmarkEnd w:id="20"/>
      <w:r w:rsidR="00B0215A">
        <w:t>:</w:t>
      </w:r>
      <w:r>
        <w:t xml:space="preserve"> </w:t>
      </w:r>
      <w:r w:rsidRPr="00B0215A">
        <w:rPr>
          <w:b w:val="0"/>
        </w:rPr>
        <w:t xml:space="preserve">n8 </w:t>
      </w:r>
      <w:r w:rsidR="00B0215A" w:rsidRPr="00B0215A">
        <w:rPr>
          <w:b w:val="0"/>
        </w:rPr>
        <w:t xml:space="preserve">asymmetric UL 20MHz/DL 35MHz </w:t>
      </w:r>
      <w:r w:rsidRPr="00B0215A">
        <w:rPr>
          <w:b w:val="0"/>
        </w:rPr>
        <w:t>MSD for case best</w:t>
      </w:r>
      <w:r w:rsidR="0049176B">
        <w:rPr>
          <w:b w:val="0"/>
        </w:rPr>
        <w:t>-</w:t>
      </w:r>
      <w:r w:rsidRPr="00B0215A">
        <w:rPr>
          <w:b w:val="0"/>
        </w:rPr>
        <w:t>case (A), worst-cas</w:t>
      </w:r>
      <w:r w:rsidR="0049176B">
        <w:rPr>
          <w:b w:val="0"/>
        </w:rPr>
        <w:t>e</w:t>
      </w:r>
      <w:r w:rsidRPr="00B0215A">
        <w:rPr>
          <w:b w:val="0"/>
        </w:rPr>
        <w:t xml:space="preserve"> (B) and "middle-case" (C)</w:t>
      </w:r>
      <w:r w:rsidR="00B0215A" w:rsidRPr="00B0215A">
        <w:rPr>
          <w:b w:val="0"/>
        </w:rPr>
        <w:t xml:space="preserve"> asymmetric UL 20MHz/DL 35MHz.</w:t>
      </w:r>
      <w:bookmarkEnd w:id="21"/>
    </w:p>
    <w:p w14:paraId="2E9E92FE" w14:textId="21751B34" w:rsidR="00B0215A" w:rsidRPr="00B0215A" w:rsidRDefault="000E05E6" w:rsidP="00FF68A8">
      <w:pPr>
        <w:jc w:val="center"/>
        <w:rPr>
          <w:lang w:eastAsia="en-US"/>
        </w:rPr>
      </w:pPr>
      <w:r w:rsidRPr="000E05E6">
        <w:rPr>
          <w:noProof/>
        </w:rPr>
        <w:lastRenderedPageBreak/>
        <w:drawing>
          <wp:inline distT="0" distB="0" distL="0" distR="0" wp14:anchorId="24A16160" wp14:editId="781E4347">
            <wp:extent cx="6263593" cy="2488482"/>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849" b="1663"/>
                    <a:stretch/>
                  </pic:blipFill>
                  <pic:spPr bwMode="auto">
                    <a:xfrm>
                      <a:off x="0" y="0"/>
                      <a:ext cx="6264275" cy="2488753"/>
                    </a:xfrm>
                    <a:prstGeom prst="rect">
                      <a:avLst/>
                    </a:prstGeom>
                    <a:ln>
                      <a:noFill/>
                    </a:ln>
                    <a:extLst>
                      <a:ext uri="{53640926-AAD7-44D8-BBD7-CCE9431645EC}">
                        <a14:shadowObscured xmlns:a14="http://schemas.microsoft.com/office/drawing/2010/main"/>
                      </a:ext>
                    </a:extLst>
                  </pic:spPr>
                </pic:pic>
              </a:graphicData>
            </a:graphic>
          </wp:inline>
        </w:drawing>
      </w:r>
    </w:p>
    <w:p w14:paraId="5DC9C36A" w14:textId="77777777" w:rsidR="00FF68A8" w:rsidRDefault="00FF68A8" w:rsidP="00A810FF">
      <w:pPr>
        <w:rPr>
          <w:b/>
          <w:szCs w:val="22"/>
        </w:rPr>
      </w:pPr>
    </w:p>
    <w:p w14:paraId="1A99648D" w14:textId="527B4318" w:rsidR="00A810FF" w:rsidRDefault="00A810FF" w:rsidP="00A810FF">
      <w:pPr>
        <w:rPr>
          <w:b/>
          <w:szCs w:val="22"/>
        </w:rPr>
      </w:pPr>
      <w:r w:rsidRPr="00DD2996">
        <w:rPr>
          <w:b/>
          <w:szCs w:val="22"/>
        </w:rPr>
        <w:t xml:space="preserve">Proposal </w:t>
      </w:r>
      <w:r>
        <w:rPr>
          <w:b/>
          <w:szCs w:val="22"/>
        </w:rPr>
        <w:t>3</w:t>
      </w:r>
      <w:r w:rsidRPr="00DD2996">
        <w:rPr>
          <w:szCs w:val="22"/>
        </w:rPr>
        <w:t xml:space="preserve">: </w:t>
      </w:r>
      <w:r w:rsidRPr="00DD2996">
        <w:rPr>
          <w:b/>
          <w:szCs w:val="22"/>
        </w:rPr>
        <w:t>Adopt the following n</w:t>
      </w:r>
      <w:r w:rsidR="00282A1E">
        <w:rPr>
          <w:b/>
          <w:szCs w:val="22"/>
        </w:rPr>
        <w:t xml:space="preserve">8 </w:t>
      </w:r>
      <w:r w:rsidRPr="00DD2996">
        <w:rPr>
          <w:b/>
          <w:szCs w:val="22"/>
        </w:rPr>
        <w:t>antenna port Reference Sensitivity QPSK and Uplink Configuration tables.</w:t>
      </w:r>
    </w:p>
    <w:p w14:paraId="53EC6504" w14:textId="5C77CD99" w:rsidR="00A810FF" w:rsidRPr="008A0E5D" w:rsidRDefault="00A810FF" w:rsidP="00A810FF">
      <w:pPr>
        <w:pStyle w:val="Caption"/>
        <w:keepNext/>
        <w:jc w:val="center"/>
        <w:rPr>
          <w:b w:val="0"/>
        </w:rPr>
      </w:pPr>
      <w:bookmarkStart w:id="22" w:name="_Toc68256172"/>
      <w:r>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7</w:t>
      </w:r>
      <w:r w:rsidR="0085360A">
        <w:rPr>
          <w:noProof/>
        </w:rPr>
        <w:fldChar w:fldCharType="end"/>
      </w:r>
      <w:r>
        <w:t xml:space="preserve"> </w:t>
      </w:r>
      <w:r w:rsidRPr="008A0E5D">
        <w:rPr>
          <w:b w:val="0"/>
        </w:rPr>
        <w:t xml:space="preserve">Two Antenna Port </w:t>
      </w:r>
      <w:r w:rsidR="00775613" w:rsidRPr="008A0E5D">
        <w:rPr>
          <w:b w:val="0"/>
        </w:rPr>
        <w:t>asymmetric</w:t>
      </w:r>
      <w:r w:rsidRPr="008A0E5D">
        <w:rPr>
          <w:b w:val="0"/>
        </w:rPr>
        <w:t xml:space="preserve"> 30MHz Uplink / 35MHz Downlink Reference Sensitivity QPSK PREFSENS and Uplink configuration table</w:t>
      </w:r>
      <w:bookmarkEnd w:id="22"/>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7"/>
        <w:gridCol w:w="1595"/>
        <w:gridCol w:w="1015"/>
        <w:gridCol w:w="871"/>
        <w:gridCol w:w="1161"/>
        <w:gridCol w:w="1015"/>
        <w:gridCol w:w="883"/>
      </w:tblGrid>
      <w:tr w:rsidR="00A810FF" w:rsidRPr="005F2A1E" w14:paraId="4ACDFFDA" w14:textId="77777777" w:rsidTr="0085360A">
        <w:trPr>
          <w:cantSplit/>
          <w:trHeight w:val="420"/>
          <w:tblHeader/>
          <w:jc w:val="center"/>
        </w:trPr>
        <w:tc>
          <w:tcPr>
            <w:tcW w:w="5000" w:type="pct"/>
            <w:gridSpan w:val="9"/>
            <w:vAlign w:val="center"/>
          </w:tcPr>
          <w:p w14:paraId="40C46E73"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A810FF" w:rsidRPr="005F2A1E" w14:paraId="6629246F" w14:textId="77777777" w:rsidTr="0085360A">
        <w:trPr>
          <w:cantSplit/>
          <w:trHeight w:val="420"/>
          <w:tblHeader/>
          <w:jc w:val="center"/>
        </w:trPr>
        <w:tc>
          <w:tcPr>
            <w:tcW w:w="547" w:type="pct"/>
            <w:shd w:val="clear" w:color="auto" w:fill="auto"/>
            <w:vAlign w:val="center"/>
          </w:tcPr>
          <w:p w14:paraId="5BDD326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w:t>
            </w:r>
          </w:p>
        </w:tc>
        <w:tc>
          <w:tcPr>
            <w:tcW w:w="556" w:type="pct"/>
            <w:vAlign w:val="center"/>
          </w:tcPr>
          <w:p w14:paraId="4FE2611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SCS kHz</w:t>
            </w:r>
          </w:p>
        </w:tc>
        <w:tc>
          <w:tcPr>
            <w:tcW w:w="765" w:type="pct"/>
            <w:vAlign w:val="center"/>
          </w:tcPr>
          <w:p w14:paraId="3AB3B5DA"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1B5447C3"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764" w:type="pct"/>
            <w:shd w:val="clear" w:color="auto" w:fill="auto"/>
            <w:vAlign w:val="center"/>
          </w:tcPr>
          <w:p w14:paraId="0B51B5F8"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8BEB26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86" w:type="pct"/>
            <w:shd w:val="clear" w:color="auto" w:fill="auto"/>
            <w:vAlign w:val="center"/>
          </w:tcPr>
          <w:p w14:paraId="26CFD671"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0E627489"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17" w:type="pct"/>
            <w:shd w:val="clear" w:color="auto" w:fill="auto"/>
            <w:vAlign w:val="center"/>
          </w:tcPr>
          <w:p w14:paraId="721D6A2F"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6D7F72A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556" w:type="pct"/>
            <w:vAlign w:val="center"/>
          </w:tcPr>
          <w:p w14:paraId="4D5F3C60"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599C0D82"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allocation (LCRB)</w:t>
            </w:r>
          </w:p>
        </w:tc>
        <w:tc>
          <w:tcPr>
            <w:tcW w:w="486" w:type="pct"/>
            <w:vAlign w:val="center"/>
          </w:tcPr>
          <w:p w14:paraId="52BF1DE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REFSENS</w:t>
            </w:r>
          </w:p>
          <w:p w14:paraId="08E9F89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(dBm)</w:t>
            </w:r>
          </w:p>
        </w:tc>
        <w:tc>
          <w:tcPr>
            <w:tcW w:w="423" w:type="pct"/>
            <w:shd w:val="clear" w:color="auto" w:fill="auto"/>
            <w:vAlign w:val="center"/>
          </w:tcPr>
          <w:p w14:paraId="12F16C2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Duplex</w:t>
            </w:r>
          </w:p>
          <w:p w14:paraId="52CEE4B7"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Mode</w:t>
            </w:r>
          </w:p>
        </w:tc>
      </w:tr>
      <w:tr w:rsidR="00A810FF" w:rsidRPr="005F2A1E" w14:paraId="20854631" w14:textId="77777777" w:rsidTr="0085360A">
        <w:trPr>
          <w:trHeight w:val="255"/>
          <w:jc w:val="center"/>
        </w:trPr>
        <w:tc>
          <w:tcPr>
            <w:tcW w:w="547" w:type="pct"/>
            <w:vMerge w:val="restart"/>
            <w:shd w:val="clear" w:color="auto" w:fill="auto"/>
            <w:vAlign w:val="center"/>
          </w:tcPr>
          <w:p w14:paraId="53679C00" w14:textId="77777777" w:rsidR="00A810FF" w:rsidRPr="00D10D70" w:rsidRDefault="00A810FF" w:rsidP="0085360A">
            <w:pPr>
              <w:pStyle w:val="TAC"/>
              <w:rPr>
                <w:rFonts w:ascii="Times New Roman" w:hAnsi="Times New Roman"/>
                <w:sz w:val="20"/>
              </w:rPr>
            </w:pPr>
            <w:r w:rsidRPr="00D10D70">
              <w:rPr>
                <w:rFonts w:ascii="Times New Roman" w:hAnsi="Times New Roman"/>
                <w:sz w:val="20"/>
                <w:lang w:eastAsia="zh-CN"/>
              </w:rPr>
              <w:t>n8</w:t>
            </w:r>
          </w:p>
        </w:tc>
        <w:tc>
          <w:tcPr>
            <w:tcW w:w="556" w:type="pct"/>
            <w:vAlign w:val="center"/>
          </w:tcPr>
          <w:p w14:paraId="48D8987F"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15</w:t>
            </w:r>
          </w:p>
        </w:tc>
        <w:tc>
          <w:tcPr>
            <w:tcW w:w="765" w:type="pct"/>
            <w:vMerge w:val="restart"/>
            <w:vAlign w:val="center"/>
          </w:tcPr>
          <w:p w14:paraId="385F1A93"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35</w:t>
            </w:r>
          </w:p>
        </w:tc>
        <w:tc>
          <w:tcPr>
            <w:tcW w:w="764" w:type="pct"/>
            <w:vMerge w:val="restart"/>
            <w:shd w:val="clear" w:color="auto" w:fill="auto"/>
            <w:vAlign w:val="center"/>
          </w:tcPr>
          <w:p w14:paraId="338B5C7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20</w:t>
            </w:r>
          </w:p>
        </w:tc>
        <w:tc>
          <w:tcPr>
            <w:tcW w:w="486" w:type="pct"/>
            <w:vMerge w:val="restart"/>
            <w:shd w:val="clear" w:color="auto" w:fill="auto"/>
            <w:vAlign w:val="center"/>
          </w:tcPr>
          <w:p w14:paraId="0466D34B"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942.5</w:t>
            </w:r>
          </w:p>
        </w:tc>
        <w:tc>
          <w:tcPr>
            <w:tcW w:w="417" w:type="pct"/>
            <w:vMerge w:val="restart"/>
            <w:shd w:val="clear" w:color="auto" w:fill="auto"/>
            <w:vAlign w:val="center"/>
          </w:tcPr>
          <w:p w14:paraId="77C48F1A"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890.0</w:t>
            </w:r>
          </w:p>
        </w:tc>
        <w:tc>
          <w:tcPr>
            <w:tcW w:w="556" w:type="pct"/>
            <w:vAlign w:val="center"/>
          </w:tcPr>
          <w:p w14:paraId="4AB2D4C0"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25</w:t>
            </w:r>
            <w:r w:rsidRPr="00D10D70">
              <w:rPr>
                <w:rFonts w:ascii="Times New Roman" w:hAnsi="Times New Roman"/>
                <w:sz w:val="20"/>
                <w:vertAlign w:val="superscript"/>
              </w:rPr>
              <w:t>2</w:t>
            </w:r>
          </w:p>
        </w:tc>
        <w:tc>
          <w:tcPr>
            <w:tcW w:w="486" w:type="pct"/>
            <w:vAlign w:val="center"/>
          </w:tcPr>
          <w:p w14:paraId="4998B0C7" w14:textId="1BD015A5"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E41025">
              <w:rPr>
                <w:rFonts w:ascii="Times New Roman" w:hAnsi="Times New Roman"/>
                <w:sz w:val="20"/>
              </w:rPr>
              <w:t>79.</w:t>
            </w:r>
            <w:r w:rsidR="00FF68A8">
              <w:rPr>
                <w:rFonts w:ascii="Times New Roman" w:hAnsi="Times New Roman"/>
                <w:sz w:val="20"/>
              </w:rPr>
              <w:t>2</w:t>
            </w:r>
          </w:p>
        </w:tc>
        <w:tc>
          <w:tcPr>
            <w:tcW w:w="423" w:type="pct"/>
            <w:vMerge w:val="restart"/>
            <w:shd w:val="clear" w:color="auto" w:fill="auto"/>
            <w:vAlign w:val="center"/>
          </w:tcPr>
          <w:p w14:paraId="01C292C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FDD</w:t>
            </w:r>
          </w:p>
        </w:tc>
      </w:tr>
      <w:tr w:rsidR="00A810FF" w:rsidRPr="005F2A1E" w14:paraId="034B698B" w14:textId="77777777" w:rsidTr="0085360A">
        <w:trPr>
          <w:trHeight w:val="255"/>
          <w:jc w:val="center"/>
        </w:trPr>
        <w:tc>
          <w:tcPr>
            <w:tcW w:w="547" w:type="pct"/>
            <w:vMerge/>
            <w:shd w:val="clear" w:color="auto" w:fill="auto"/>
            <w:vAlign w:val="center"/>
          </w:tcPr>
          <w:p w14:paraId="33E2893D" w14:textId="77777777" w:rsidR="00A810FF" w:rsidRPr="00D10D70" w:rsidRDefault="00A810FF" w:rsidP="0085360A">
            <w:pPr>
              <w:pStyle w:val="TAC"/>
              <w:rPr>
                <w:rFonts w:ascii="Times New Roman" w:hAnsi="Times New Roman"/>
                <w:sz w:val="20"/>
              </w:rPr>
            </w:pPr>
          </w:p>
        </w:tc>
        <w:tc>
          <w:tcPr>
            <w:tcW w:w="556" w:type="pct"/>
            <w:vAlign w:val="center"/>
          </w:tcPr>
          <w:p w14:paraId="14B7C5ED"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30</w:t>
            </w:r>
          </w:p>
        </w:tc>
        <w:tc>
          <w:tcPr>
            <w:tcW w:w="765" w:type="pct"/>
            <w:vMerge/>
            <w:vAlign w:val="center"/>
          </w:tcPr>
          <w:p w14:paraId="6930C3A0" w14:textId="77777777" w:rsidR="00A810FF" w:rsidRPr="00D10D70" w:rsidRDefault="00A810FF" w:rsidP="0085360A">
            <w:pPr>
              <w:pStyle w:val="TAC"/>
              <w:rPr>
                <w:rFonts w:ascii="Times New Roman" w:hAnsi="Times New Roman"/>
                <w:sz w:val="20"/>
              </w:rPr>
            </w:pPr>
          </w:p>
        </w:tc>
        <w:tc>
          <w:tcPr>
            <w:tcW w:w="764" w:type="pct"/>
            <w:vMerge/>
            <w:shd w:val="clear" w:color="auto" w:fill="auto"/>
            <w:vAlign w:val="center"/>
          </w:tcPr>
          <w:p w14:paraId="0ECDC99D" w14:textId="77777777" w:rsidR="00A810FF" w:rsidRPr="00D10D70" w:rsidRDefault="00A810FF" w:rsidP="0085360A">
            <w:pPr>
              <w:pStyle w:val="TAC"/>
              <w:rPr>
                <w:rFonts w:ascii="Times New Roman" w:hAnsi="Times New Roman"/>
                <w:sz w:val="20"/>
              </w:rPr>
            </w:pPr>
          </w:p>
        </w:tc>
        <w:tc>
          <w:tcPr>
            <w:tcW w:w="486" w:type="pct"/>
            <w:vMerge/>
            <w:shd w:val="clear" w:color="auto" w:fill="auto"/>
            <w:vAlign w:val="center"/>
          </w:tcPr>
          <w:p w14:paraId="07BC4283" w14:textId="77777777" w:rsidR="00A810FF" w:rsidRPr="00D10D70" w:rsidRDefault="00A810FF" w:rsidP="0085360A">
            <w:pPr>
              <w:pStyle w:val="TAC"/>
              <w:rPr>
                <w:rFonts w:ascii="Times New Roman" w:hAnsi="Times New Roman"/>
                <w:sz w:val="20"/>
              </w:rPr>
            </w:pPr>
          </w:p>
        </w:tc>
        <w:tc>
          <w:tcPr>
            <w:tcW w:w="417" w:type="pct"/>
            <w:vMerge/>
            <w:shd w:val="clear" w:color="auto" w:fill="auto"/>
            <w:vAlign w:val="center"/>
          </w:tcPr>
          <w:p w14:paraId="5C505116" w14:textId="77777777" w:rsidR="00A810FF" w:rsidRPr="00D10D70" w:rsidRDefault="00A810FF" w:rsidP="0085360A">
            <w:pPr>
              <w:pStyle w:val="TAC"/>
              <w:rPr>
                <w:rFonts w:ascii="Times New Roman" w:hAnsi="Times New Roman"/>
                <w:sz w:val="20"/>
              </w:rPr>
            </w:pPr>
          </w:p>
        </w:tc>
        <w:tc>
          <w:tcPr>
            <w:tcW w:w="556" w:type="pct"/>
            <w:vAlign w:val="center"/>
          </w:tcPr>
          <w:p w14:paraId="1043AD5C"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486" w:type="pct"/>
            <w:vAlign w:val="center"/>
          </w:tcPr>
          <w:p w14:paraId="0F5E5946" w14:textId="2815416A"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E41025">
              <w:rPr>
                <w:rFonts w:ascii="Times New Roman" w:hAnsi="Times New Roman"/>
                <w:sz w:val="20"/>
              </w:rPr>
              <w:t>79.</w:t>
            </w:r>
            <w:r w:rsidR="00FF68A8">
              <w:rPr>
                <w:rFonts w:ascii="Times New Roman" w:hAnsi="Times New Roman"/>
                <w:sz w:val="20"/>
              </w:rPr>
              <w:t>3</w:t>
            </w:r>
          </w:p>
        </w:tc>
        <w:tc>
          <w:tcPr>
            <w:tcW w:w="423" w:type="pct"/>
            <w:vMerge/>
            <w:shd w:val="clear" w:color="auto" w:fill="auto"/>
            <w:vAlign w:val="center"/>
          </w:tcPr>
          <w:p w14:paraId="31938468" w14:textId="77777777" w:rsidR="00A810FF" w:rsidRPr="00D10D70" w:rsidRDefault="00A810FF" w:rsidP="0085360A">
            <w:pPr>
              <w:pStyle w:val="TAC"/>
              <w:rPr>
                <w:rFonts w:ascii="Times New Roman" w:hAnsi="Times New Roman"/>
                <w:sz w:val="20"/>
              </w:rPr>
            </w:pPr>
          </w:p>
        </w:tc>
      </w:tr>
      <w:tr w:rsidR="00A810FF" w:rsidRPr="005F2A1E" w14:paraId="7D3B97D9" w14:textId="77777777" w:rsidTr="0085360A">
        <w:trPr>
          <w:trHeight w:val="255"/>
          <w:jc w:val="center"/>
        </w:trPr>
        <w:tc>
          <w:tcPr>
            <w:tcW w:w="547" w:type="pct"/>
            <w:vMerge/>
            <w:shd w:val="clear" w:color="auto" w:fill="auto"/>
            <w:vAlign w:val="center"/>
          </w:tcPr>
          <w:p w14:paraId="7F1CB237" w14:textId="77777777" w:rsidR="00A810FF" w:rsidRPr="00D10D70" w:rsidRDefault="00A810FF" w:rsidP="0085360A">
            <w:pPr>
              <w:pStyle w:val="TAC"/>
              <w:rPr>
                <w:rFonts w:ascii="Times New Roman" w:hAnsi="Times New Roman"/>
                <w:sz w:val="20"/>
              </w:rPr>
            </w:pPr>
          </w:p>
        </w:tc>
        <w:tc>
          <w:tcPr>
            <w:tcW w:w="556" w:type="pct"/>
            <w:vAlign w:val="center"/>
          </w:tcPr>
          <w:p w14:paraId="0AEDD51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60</w:t>
            </w:r>
          </w:p>
        </w:tc>
        <w:tc>
          <w:tcPr>
            <w:tcW w:w="765" w:type="pct"/>
            <w:vMerge/>
            <w:vAlign w:val="center"/>
          </w:tcPr>
          <w:p w14:paraId="61143CCD" w14:textId="77777777" w:rsidR="00A810FF" w:rsidRPr="00D10D70" w:rsidRDefault="00A810FF" w:rsidP="0085360A">
            <w:pPr>
              <w:pStyle w:val="TAC"/>
              <w:rPr>
                <w:rFonts w:ascii="Times New Roman" w:hAnsi="Times New Roman"/>
                <w:sz w:val="20"/>
              </w:rPr>
            </w:pPr>
          </w:p>
        </w:tc>
        <w:tc>
          <w:tcPr>
            <w:tcW w:w="764" w:type="pct"/>
            <w:vMerge/>
            <w:shd w:val="clear" w:color="auto" w:fill="auto"/>
            <w:vAlign w:val="center"/>
          </w:tcPr>
          <w:p w14:paraId="606D6AD3" w14:textId="77777777" w:rsidR="00A810FF" w:rsidRPr="00D10D70" w:rsidRDefault="00A810FF" w:rsidP="0085360A">
            <w:pPr>
              <w:pStyle w:val="TAC"/>
              <w:rPr>
                <w:rFonts w:ascii="Times New Roman" w:hAnsi="Times New Roman"/>
                <w:sz w:val="20"/>
              </w:rPr>
            </w:pPr>
          </w:p>
        </w:tc>
        <w:tc>
          <w:tcPr>
            <w:tcW w:w="486" w:type="pct"/>
            <w:vMerge/>
            <w:shd w:val="clear" w:color="auto" w:fill="auto"/>
            <w:vAlign w:val="center"/>
          </w:tcPr>
          <w:p w14:paraId="60A7FF23" w14:textId="77777777" w:rsidR="00A810FF" w:rsidRPr="00D10D70" w:rsidRDefault="00A810FF" w:rsidP="0085360A">
            <w:pPr>
              <w:pStyle w:val="TAC"/>
              <w:rPr>
                <w:rFonts w:ascii="Times New Roman" w:hAnsi="Times New Roman"/>
                <w:sz w:val="20"/>
              </w:rPr>
            </w:pPr>
          </w:p>
        </w:tc>
        <w:tc>
          <w:tcPr>
            <w:tcW w:w="417" w:type="pct"/>
            <w:vMerge/>
            <w:shd w:val="clear" w:color="auto" w:fill="auto"/>
            <w:vAlign w:val="center"/>
          </w:tcPr>
          <w:p w14:paraId="27F3BD6E" w14:textId="77777777" w:rsidR="00A810FF" w:rsidRPr="00D10D70" w:rsidRDefault="00A810FF" w:rsidP="0085360A">
            <w:pPr>
              <w:pStyle w:val="TAC"/>
              <w:rPr>
                <w:rFonts w:ascii="Times New Roman" w:hAnsi="Times New Roman"/>
                <w:sz w:val="20"/>
              </w:rPr>
            </w:pPr>
          </w:p>
        </w:tc>
        <w:tc>
          <w:tcPr>
            <w:tcW w:w="556" w:type="pct"/>
            <w:vAlign w:val="center"/>
          </w:tcPr>
          <w:p w14:paraId="4CB6E506" w14:textId="77777777" w:rsidR="00A810FF" w:rsidRPr="00D10D70" w:rsidRDefault="00A810FF" w:rsidP="0085360A">
            <w:pPr>
              <w:pStyle w:val="TAC"/>
              <w:rPr>
                <w:rFonts w:ascii="Times New Roman" w:hAnsi="Times New Roman"/>
                <w:sz w:val="20"/>
              </w:rPr>
            </w:pPr>
          </w:p>
        </w:tc>
        <w:tc>
          <w:tcPr>
            <w:tcW w:w="486" w:type="pct"/>
            <w:vAlign w:val="center"/>
          </w:tcPr>
          <w:p w14:paraId="1F7CFCA3" w14:textId="77777777" w:rsidR="00A810FF" w:rsidRPr="00D10D70" w:rsidRDefault="00A810FF" w:rsidP="0085360A">
            <w:pPr>
              <w:pStyle w:val="TAC"/>
              <w:rPr>
                <w:rFonts w:ascii="Times New Roman" w:hAnsi="Times New Roman"/>
                <w:sz w:val="20"/>
              </w:rPr>
            </w:pPr>
          </w:p>
        </w:tc>
        <w:tc>
          <w:tcPr>
            <w:tcW w:w="423" w:type="pct"/>
            <w:vMerge/>
            <w:shd w:val="clear" w:color="auto" w:fill="auto"/>
            <w:vAlign w:val="center"/>
          </w:tcPr>
          <w:p w14:paraId="18F4AA72" w14:textId="77777777" w:rsidR="00A810FF" w:rsidRPr="00D10D70" w:rsidRDefault="00A810FF" w:rsidP="0085360A">
            <w:pPr>
              <w:pStyle w:val="TAC"/>
              <w:rPr>
                <w:rFonts w:ascii="Times New Roman" w:hAnsi="Times New Roman"/>
                <w:sz w:val="20"/>
              </w:rPr>
            </w:pPr>
          </w:p>
        </w:tc>
      </w:tr>
      <w:tr w:rsidR="00A810FF" w:rsidRPr="005F2A1E" w14:paraId="74E92CB9" w14:textId="77777777" w:rsidTr="0085360A">
        <w:trPr>
          <w:trHeight w:val="255"/>
          <w:jc w:val="center"/>
        </w:trPr>
        <w:tc>
          <w:tcPr>
            <w:tcW w:w="5000" w:type="pct"/>
            <w:gridSpan w:val="9"/>
            <w:vAlign w:val="center"/>
          </w:tcPr>
          <w:p w14:paraId="3B5D0D1B"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7BCCA52A"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0A90B5B9" w14:textId="77777777" w:rsidR="00B212D7" w:rsidRDefault="00B212D7" w:rsidP="00A810FF">
      <w:pPr>
        <w:rPr>
          <w:b/>
          <w:szCs w:val="22"/>
        </w:rPr>
      </w:pPr>
    </w:p>
    <w:p w14:paraId="768D9087" w14:textId="5A060322" w:rsidR="00D10D70" w:rsidRDefault="00D10D70" w:rsidP="00D10D70">
      <w:pPr>
        <w:pStyle w:val="Heading3"/>
      </w:pPr>
      <w:bookmarkStart w:id="23" w:name="_Toc68256131"/>
      <w:r>
        <w:t>2.3</w:t>
      </w:r>
      <w:r w:rsidRPr="00AF0B93">
        <w:tab/>
      </w:r>
      <w:r>
        <w:t>n71 35MHz</w:t>
      </w:r>
      <w:bookmarkEnd w:id="23"/>
    </w:p>
    <w:p w14:paraId="7F28B513" w14:textId="36E3C61E" w:rsidR="00D10D70" w:rsidRDefault="00D10D70" w:rsidP="00467133">
      <w:pPr>
        <w:jc w:val="both"/>
        <w:rPr>
          <w:szCs w:val="22"/>
        </w:rPr>
      </w:pPr>
      <w:r w:rsidRPr="00D10D70">
        <w:rPr>
          <w:szCs w:val="22"/>
        </w:rPr>
        <w:t>For</w:t>
      </w:r>
      <w:r>
        <w:rPr>
          <w:szCs w:val="22"/>
        </w:rPr>
        <w:t xml:space="preserve"> the same reasons as for n8, </w:t>
      </w:r>
      <w:r w:rsidR="00FF68A8">
        <w:rPr>
          <w:szCs w:val="22"/>
        </w:rPr>
        <w:t xml:space="preserve">we propose to adopt “middle-case” test points corresponding to UL20MHz carrier positioned at the duplex offset from the DL 35MHz carrier. </w:t>
      </w:r>
      <w:r w:rsidR="000E05E6">
        <w:rPr>
          <w:lang w:eastAsia="en-US"/>
        </w:rPr>
        <w:t xml:space="preserve">Tx noise measurement for best-middle-worst cases are summarized in </w:t>
      </w:r>
      <w:r w:rsidR="000E05E6">
        <w:rPr>
          <w:lang w:eastAsia="en-US"/>
        </w:rPr>
        <w:fldChar w:fldCharType="begin"/>
      </w:r>
      <w:r w:rsidR="000E05E6">
        <w:rPr>
          <w:lang w:eastAsia="en-US"/>
        </w:rPr>
        <w:instrText xml:space="preserve"> REF _Ref68255747 \h </w:instrText>
      </w:r>
      <w:r w:rsidR="000E05E6">
        <w:rPr>
          <w:lang w:eastAsia="en-US"/>
        </w:rPr>
      </w:r>
      <w:r w:rsidR="000E05E6">
        <w:rPr>
          <w:lang w:eastAsia="en-US"/>
        </w:rPr>
        <w:fldChar w:fldCharType="separate"/>
      </w:r>
      <w:r w:rsidR="000E05E6">
        <w:t xml:space="preserve">Table </w:t>
      </w:r>
      <w:r w:rsidR="000E05E6">
        <w:rPr>
          <w:noProof/>
        </w:rPr>
        <w:t>8</w:t>
      </w:r>
      <w:r w:rsidR="000E05E6">
        <w:rPr>
          <w:lang w:eastAsia="en-US"/>
        </w:rPr>
        <w:fldChar w:fldCharType="end"/>
      </w:r>
      <w:r w:rsidR="000E05E6">
        <w:rPr>
          <w:lang w:eastAsia="en-US"/>
        </w:rPr>
        <w:t xml:space="preserve"> below. The MSD for middle case is estimated at 7.6 </w:t>
      </w:r>
      <w:proofErr w:type="spellStart"/>
      <w:r w:rsidR="000E05E6">
        <w:rPr>
          <w:lang w:eastAsia="en-US"/>
        </w:rPr>
        <w:t>dB.</w:t>
      </w:r>
      <w:proofErr w:type="spellEnd"/>
    </w:p>
    <w:p w14:paraId="3229B4CC" w14:textId="7807D6D0" w:rsidR="00FF68A8" w:rsidRPr="00FF68A8" w:rsidRDefault="00FF68A8" w:rsidP="00FF68A8">
      <w:pPr>
        <w:pStyle w:val="Caption"/>
        <w:rPr>
          <w:b w:val="0"/>
          <w:szCs w:val="22"/>
        </w:rPr>
      </w:pPr>
      <w:bookmarkStart w:id="24" w:name="_Ref68255747"/>
      <w:bookmarkStart w:id="25" w:name="_Toc68256173"/>
      <w:r>
        <w:t xml:space="preserve">Table </w:t>
      </w:r>
      <w:r w:rsidR="00377358">
        <w:rPr>
          <w:noProof/>
        </w:rPr>
        <w:fldChar w:fldCharType="begin"/>
      </w:r>
      <w:r w:rsidR="00377358">
        <w:rPr>
          <w:noProof/>
        </w:rPr>
        <w:instrText xml:space="preserve"> SEQ Table \* ARABIC </w:instrText>
      </w:r>
      <w:r w:rsidR="00377358">
        <w:rPr>
          <w:noProof/>
        </w:rPr>
        <w:fldChar w:fldCharType="separate"/>
      </w:r>
      <w:r>
        <w:rPr>
          <w:noProof/>
        </w:rPr>
        <w:t>8</w:t>
      </w:r>
      <w:r w:rsidR="00377358">
        <w:rPr>
          <w:noProof/>
        </w:rPr>
        <w:fldChar w:fldCharType="end"/>
      </w:r>
      <w:bookmarkEnd w:id="24"/>
      <w:r>
        <w:t xml:space="preserve"> </w:t>
      </w:r>
      <w:r w:rsidRPr="00FF68A8">
        <w:rPr>
          <w:b w:val="0"/>
        </w:rPr>
        <w:t>n71 asymmetric UL 20MHz/DL 35MHz MSD for case best</w:t>
      </w:r>
      <w:r w:rsidR="0049176B">
        <w:rPr>
          <w:b w:val="0"/>
        </w:rPr>
        <w:t>-</w:t>
      </w:r>
      <w:r w:rsidRPr="00FF68A8">
        <w:rPr>
          <w:b w:val="0"/>
        </w:rPr>
        <w:t>case (A), worst-cas</w:t>
      </w:r>
      <w:r w:rsidR="0049176B">
        <w:rPr>
          <w:b w:val="0"/>
        </w:rPr>
        <w:t>e</w:t>
      </w:r>
      <w:r w:rsidRPr="00FF68A8">
        <w:rPr>
          <w:b w:val="0"/>
        </w:rPr>
        <w:t xml:space="preserve"> (B) and "middle-case" (C) asymmetric UL 20MHz/DL 35MHz.</w:t>
      </w:r>
      <w:bookmarkEnd w:id="25"/>
    </w:p>
    <w:p w14:paraId="619E6FED" w14:textId="2ED66E8D" w:rsidR="00FF68A8" w:rsidRDefault="000E05E6" w:rsidP="00A810FF">
      <w:pPr>
        <w:rPr>
          <w:szCs w:val="22"/>
        </w:rPr>
      </w:pPr>
      <w:r w:rsidRPr="000E05E6">
        <w:rPr>
          <w:noProof/>
        </w:rPr>
        <w:lastRenderedPageBreak/>
        <w:drawing>
          <wp:inline distT="0" distB="0" distL="0" distR="0" wp14:anchorId="735BE778" wp14:editId="0282B150">
            <wp:extent cx="6264275" cy="261048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4275" cy="2610485"/>
                    </a:xfrm>
                    <a:prstGeom prst="rect">
                      <a:avLst/>
                    </a:prstGeom>
                  </pic:spPr>
                </pic:pic>
              </a:graphicData>
            </a:graphic>
          </wp:inline>
        </w:drawing>
      </w:r>
    </w:p>
    <w:p w14:paraId="088E957E" w14:textId="43EF2D7C" w:rsidR="00282A1E" w:rsidRDefault="00282A1E" w:rsidP="00282A1E">
      <w:pPr>
        <w:rPr>
          <w:b/>
          <w:szCs w:val="22"/>
        </w:rPr>
      </w:pPr>
      <w:r w:rsidRPr="00DD2996">
        <w:rPr>
          <w:b/>
          <w:szCs w:val="22"/>
        </w:rPr>
        <w:t xml:space="preserve">Proposal </w:t>
      </w:r>
      <w:r>
        <w:rPr>
          <w:b/>
          <w:szCs w:val="22"/>
        </w:rPr>
        <w:t>4</w:t>
      </w:r>
      <w:r w:rsidRPr="00DD2996">
        <w:rPr>
          <w:szCs w:val="22"/>
        </w:rPr>
        <w:t xml:space="preserve">: </w:t>
      </w:r>
      <w:r w:rsidRPr="00DD2996">
        <w:rPr>
          <w:b/>
          <w:szCs w:val="22"/>
        </w:rPr>
        <w:t>Adopt the following n</w:t>
      </w:r>
      <w:r w:rsidR="00775613">
        <w:rPr>
          <w:b/>
          <w:szCs w:val="22"/>
        </w:rPr>
        <w:t>71</w:t>
      </w:r>
      <w:r w:rsidRPr="00DD2996">
        <w:rPr>
          <w:b/>
          <w:szCs w:val="22"/>
        </w:rPr>
        <w:t xml:space="preserve"> antenna port Reference Sensitivity QPSK and Uplink Configuration tables.</w:t>
      </w:r>
    </w:p>
    <w:p w14:paraId="595300BF" w14:textId="27433503" w:rsidR="00282A1E" w:rsidRPr="008A0E5D" w:rsidRDefault="00282A1E" w:rsidP="00282A1E">
      <w:pPr>
        <w:pStyle w:val="Caption"/>
        <w:keepNext/>
        <w:jc w:val="center"/>
        <w:rPr>
          <w:b w:val="0"/>
        </w:rPr>
      </w:pPr>
      <w:bookmarkStart w:id="26" w:name="_Toc68256174"/>
      <w:r>
        <w:t xml:space="preserve">Table </w:t>
      </w:r>
      <w:r w:rsidR="0085360A">
        <w:rPr>
          <w:noProof/>
        </w:rPr>
        <w:fldChar w:fldCharType="begin"/>
      </w:r>
      <w:r w:rsidR="0085360A">
        <w:rPr>
          <w:noProof/>
        </w:rPr>
        <w:instrText xml:space="preserve"> SEQ Table \* ARABIC </w:instrText>
      </w:r>
      <w:r w:rsidR="0085360A">
        <w:rPr>
          <w:noProof/>
        </w:rPr>
        <w:fldChar w:fldCharType="separate"/>
      </w:r>
      <w:r w:rsidR="00FF68A8">
        <w:rPr>
          <w:noProof/>
        </w:rPr>
        <w:t>9</w:t>
      </w:r>
      <w:r w:rsidR="0085360A">
        <w:rPr>
          <w:noProof/>
        </w:rPr>
        <w:fldChar w:fldCharType="end"/>
      </w:r>
      <w:r>
        <w:t xml:space="preserve"> </w:t>
      </w:r>
      <w:r w:rsidRPr="008A0E5D">
        <w:rPr>
          <w:b w:val="0"/>
        </w:rPr>
        <w:t xml:space="preserve">Two Antenna Port </w:t>
      </w:r>
      <w:r w:rsidR="00775613" w:rsidRPr="008A0E5D">
        <w:rPr>
          <w:b w:val="0"/>
        </w:rPr>
        <w:t>asymmetric</w:t>
      </w:r>
      <w:r w:rsidRPr="008A0E5D">
        <w:rPr>
          <w:b w:val="0"/>
        </w:rPr>
        <w:t xml:space="preserve"> 30MHz Uplink / 35MHz Downlink Reference Sensitivity QPSK PREFSENS and Uplink configuration table</w:t>
      </w:r>
      <w:bookmarkEnd w:id="26"/>
    </w:p>
    <w:tbl>
      <w:tblPr>
        <w:tblW w:w="5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2"/>
        <w:gridCol w:w="1161"/>
        <w:gridCol w:w="1598"/>
        <w:gridCol w:w="1596"/>
        <w:gridCol w:w="1016"/>
        <w:gridCol w:w="871"/>
        <w:gridCol w:w="1160"/>
        <w:gridCol w:w="1194"/>
        <w:gridCol w:w="888"/>
      </w:tblGrid>
      <w:tr w:rsidR="00775613" w:rsidRPr="00084D83" w14:paraId="51B5FECB" w14:textId="77777777" w:rsidTr="0085360A">
        <w:trPr>
          <w:cantSplit/>
          <w:trHeight w:val="420"/>
          <w:tblHeader/>
          <w:jc w:val="center"/>
        </w:trPr>
        <w:tc>
          <w:tcPr>
            <w:tcW w:w="5000" w:type="pct"/>
            <w:gridSpan w:val="9"/>
            <w:vAlign w:val="center"/>
          </w:tcPr>
          <w:p w14:paraId="015FC284"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Operating band / SCS / Channel bandwidth / Channel allocations / REFSENS/ Duplex mode</w:t>
            </w:r>
          </w:p>
        </w:tc>
      </w:tr>
      <w:tr w:rsidR="00775613" w:rsidRPr="00084D83" w14:paraId="661F2F6F" w14:textId="77777777" w:rsidTr="00775613">
        <w:trPr>
          <w:cantSplit/>
          <w:trHeight w:val="420"/>
          <w:tblHeader/>
          <w:jc w:val="center"/>
        </w:trPr>
        <w:tc>
          <w:tcPr>
            <w:tcW w:w="537" w:type="pct"/>
            <w:shd w:val="clear" w:color="auto" w:fill="auto"/>
            <w:vAlign w:val="center"/>
          </w:tcPr>
          <w:p w14:paraId="4DFC9E78"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Operating Band</w:t>
            </w:r>
          </w:p>
        </w:tc>
        <w:tc>
          <w:tcPr>
            <w:tcW w:w="546" w:type="pct"/>
            <w:vAlign w:val="center"/>
          </w:tcPr>
          <w:p w14:paraId="6F583609"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SCS kHz</w:t>
            </w:r>
          </w:p>
        </w:tc>
        <w:tc>
          <w:tcPr>
            <w:tcW w:w="752" w:type="pct"/>
            <w:vAlign w:val="center"/>
          </w:tcPr>
          <w:p w14:paraId="261DEC4F" w14:textId="77777777" w:rsidR="00775613" w:rsidRPr="00775613" w:rsidRDefault="00775613" w:rsidP="0085360A">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Channel bandwidth (DL)</w:t>
            </w:r>
          </w:p>
          <w:p w14:paraId="64FF620C" w14:textId="77777777" w:rsidR="00775613" w:rsidRPr="00775613" w:rsidRDefault="00775613" w:rsidP="0085360A">
            <w:pPr>
              <w:pStyle w:val="TAH"/>
              <w:rPr>
                <w:rFonts w:ascii="Times New Roman" w:hAnsi="Times New Roman"/>
                <w:sz w:val="20"/>
              </w:rPr>
            </w:pPr>
            <w:r w:rsidRPr="00775613">
              <w:rPr>
                <w:rFonts w:ascii="Times New Roman" w:hAnsi="Times New Roman"/>
                <w:bCs/>
                <w:sz w:val="20"/>
              </w:rPr>
              <w:t>(MHz)</w:t>
            </w:r>
          </w:p>
        </w:tc>
        <w:tc>
          <w:tcPr>
            <w:tcW w:w="751" w:type="pct"/>
            <w:shd w:val="clear" w:color="auto" w:fill="auto"/>
            <w:vAlign w:val="center"/>
          </w:tcPr>
          <w:p w14:paraId="34614DE9" w14:textId="77777777" w:rsidR="00775613" w:rsidRPr="00775613" w:rsidRDefault="00775613" w:rsidP="0085360A">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Channel bandwidth (UL)</w:t>
            </w:r>
          </w:p>
          <w:p w14:paraId="13F6BE89" w14:textId="77777777" w:rsidR="00775613" w:rsidRPr="00775613" w:rsidRDefault="00775613" w:rsidP="0085360A">
            <w:pPr>
              <w:pStyle w:val="TAH"/>
              <w:rPr>
                <w:rFonts w:ascii="Times New Roman" w:hAnsi="Times New Roman"/>
                <w:sz w:val="20"/>
              </w:rPr>
            </w:pPr>
            <w:r w:rsidRPr="00775613">
              <w:rPr>
                <w:rFonts w:ascii="Times New Roman" w:hAnsi="Times New Roman"/>
                <w:bCs/>
                <w:sz w:val="20"/>
              </w:rPr>
              <w:t>(MHz)</w:t>
            </w:r>
          </w:p>
        </w:tc>
        <w:tc>
          <w:tcPr>
            <w:tcW w:w="478" w:type="pct"/>
            <w:shd w:val="clear" w:color="auto" w:fill="auto"/>
            <w:vAlign w:val="center"/>
          </w:tcPr>
          <w:p w14:paraId="7BF84DE8" w14:textId="77777777" w:rsidR="00775613" w:rsidRPr="00775613" w:rsidRDefault="00775613" w:rsidP="0085360A">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F</w:t>
            </w:r>
            <w:r w:rsidRPr="00775613">
              <w:rPr>
                <w:rFonts w:ascii="Times New Roman" w:hAnsi="Times New Roman" w:cs="Times New Roman"/>
                <w:b/>
                <w:bCs/>
                <w:sz w:val="20"/>
                <w:szCs w:val="20"/>
                <w:vertAlign w:val="subscript"/>
              </w:rPr>
              <w:t>C</w:t>
            </w:r>
            <w:r w:rsidRPr="00775613">
              <w:rPr>
                <w:rFonts w:ascii="Times New Roman" w:hAnsi="Times New Roman" w:cs="Times New Roman"/>
                <w:b/>
                <w:bCs/>
                <w:sz w:val="20"/>
                <w:szCs w:val="20"/>
              </w:rPr>
              <w:t xml:space="preserve"> (DL)</w:t>
            </w:r>
          </w:p>
          <w:p w14:paraId="7FD1A9B3" w14:textId="77777777" w:rsidR="00775613" w:rsidRPr="00775613" w:rsidRDefault="00775613" w:rsidP="0085360A">
            <w:pPr>
              <w:pStyle w:val="TAH"/>
              <w:rPr>
                <w:rFonts w:ascii="Times New Roman" w:hAnsi="Times New Roman"/>
                <w:sz w:val="20"/>
              </w:rPr>
            </w:pPr>
            <w:r w:rsidRPr="00775613">
              <w:rPr>
                <w:rFonts w:ascii="Times New Roman" w:hAnsi="Times New Roman"/>
                <w:bCs/>
                <w:sz w:val="20"/>
              </w:rPr>
              <w:t>(MHz)</w:t>
            </w:r>
          </w:p>
        </w:tc>
        <w:tc>
          <w:tcPr>
            <w:tcW w:w="410" w:type="pct"/>
            <w:shd w:val="clear" w:color="auto" w:fill="auto"/>
            <w:vAlign w:val="center"/>
          </w:tcPr>
          <w:p w14:paraId="296831F0" w14:textId="77777777" w:rsidR="00775613" w:rsidRPr="00775613" w:rsidRDefault="00775613" w:rsidP="0085360A">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F</w:t>
            </w:r>
            <w:r w:rsidRPr="00775613">
              <w:rPr>
                <w:rFonts w:ascii="Times New Roman" w:hAnsi="Times New Roman" w:cs="Times New Roman"/>
                <w:b/>
                <w:bCs/>
                <w:sz w:val="20"/>
                <w:szCs w:val="20"/>
                <w:vertAlign w:val="subscript"/>
              </w:rPr>
              <w:t>C</w:t>
            </w:r>
            <w:r w:rsidRPr="00775613">
              <w:rPr>
                <w:rFonts w:ascii="Times New Roman" w:hAnsi="Times New Roman" w:cs="Times New Roman"/>
                <w:b/>
                <w:bCs/>
                <w:sz w:val="20"/>
                <w:szCs w:val="20"/>
              </w:rPr>
              <w:t xml:space="preserve"> (UL)</w:t>
            </w:r>
          </w:p>
          <w:p w14:paraId="1D508C0C" w14:textId="77777777" w:rsidR="00775613" w:rsidRPr="00775613" w:rsidRDefault="00775613" w:rsidP="0085360A">
            <w:pPr>
              <w:pStyle w:val="TAH"/>
              <w:rPr>
                <w:rFonts w:ascii="Times New Roman" w:hAnsi="Times New Roman"/>
                <w:sz w:val="20"/>
              </w:rPr>
            </w:pPr>
            <w:r w:rsidRPr="00775613">
              <w:rPr>
                <w:rFonts w:ascii="Times New Roman" w:hAnsi="Times New Roman"/>
                <w:bCs/>
                <w:sz w:val="20"/>
              </w:rPr>
              <w:t>(MHz)</w:t>
            </w:r>
          </w:p>
        </w:tc>
        <w:tc>
          <w:tcPr>
            <w:tcW w:w="546" w:type="pct"/>
            <w:vAlign w:val="center"/>
          </w:tcPr>
          <w:p w14:paraId="36196341" w14:textId="77777777" w:rsidR="00775613" w:rsidRPr="00775613" w:rsidRDefault="00775613" w:rsidP="0085360A">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UL</w:t>
            </w:r>
          </w:p>
          <w:p w14:paraId="0701859D" w14:textId="77777777" w:rsidR="00775613" w:rsidRPr="00775613" w:rsidRDefault="00775613" w:rsidP="0085360A">
            <w:pPr>
              <w:pStyle w:val="TAH"/>
              <w:rPr>
                <w:rFonts w:ascii="Times New Roman" w:hAnsi="Times New Roman"/>
                <w:sz w:val="20"/>
              </w:rPr>
            </w:pPr>
            <w:r w:rsidRPr="00775613">
              <w:rPr>
                <w:rFonts w:ascii="Times New Roman" w:hAnsi="Times New Roman"/>
                <w:bCs/>
                <w:sz w:val="20"/>
              </w:rPr>
              <w:t>allocation (LCRB)</w:t>
            </w:r>
          </w:p>
        </w:tc>
        <w:tc>
          <w:tcPr>
            <w:tcW w:w="562" w:type="pct"/>
            <w:vAlign w:val="center"/>
          </w:tcPr>
          <w:p w14:paraId="606F9912"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REFSENS</w:t>
            </w:r>
          </w:p>
          <w:p w14:paraId="34503ADB"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(dBm)</w:t>
            </w:r>
          </w:p>
        </w:tc>
        <w:tc>
          <w:tcPr>
            <w:tcW w:w="418" w:type="pct"/>
            <w:shd w:val="clear" w:color="auto" w:fill="auto"/>
            <w:vAlign w:val="center"/>
          </w:tcPr>
          <w:p w14:paraId="04EEABF1"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Duplex</w:t>
            </w:r>
          </w:p>
          <w:p w14:paraId="534701DC" w14:textId="77777777" w:rsidR="00775613" w:rsidRPr="00775613" w:rsidRDefault="00775613" w:rsidP="0085360A">
            <w:pPr>
              <w:pStyle w:val="TAH"/>
              <w:rPr>
                <w:rFonts w:ascii="Times New Roman" w:hAnsi="Times New Roman"/>
                <w:sz w:val="20"/>
              </w:rPr>
            </w:pPr>
            <w:r w:rsidRPr="00775613">
              <w:rPr>
                <w:rFonts w:ascii="Times New Roman" w:hAnsi="Times New Roman"/>
                <w:sz w:val="20"/>
              </w:rPr>
              <w:t>Mode</w:t>
            </w:r>
          </w:p>
        </w:tc>
      </w:tr>
      <w:tr w:rsidR="00775613" w:rsidRPr="00084D83" w14:paraId="50AD1CC3" w14:textId="77777777" w:rsidTr="00775613">
        <w:trPr>
          <w:trHeight w:val="255"/>
          <w:jc w:val="center"/>
        </w:trPr>
        <w:tc>
          <w:tcPr>
            <w:tcW w:w="537" w:type="pct"/>
            <w:vMerge w:val="restart"/>
            <w:shd w:val="clear" w:color="auto" w:fill="auto"/>
            <w:vAlign w:val="center"/>
          </w:tcPr>
          <w:p w14:paraId="556B9F59" w14:textId="77777777" w:rsidR="00775613" w:rsidRPr="00775613" w:rsidRDefault="00775613" w:rsidP="0085360A">
            <w:pPr>
              <w:pStyle w:val="TAC"/>
              <w:rPr>
                <w:rFonts w:ascii="Times New Roman" w:hAnsi="Times New Roman"/>
                <w:sz w:val="20"/>
              </w:rPr>
            </w:pPr>
            <w:r w:rsidRPr="00775613">
              <w:rPr>
                <w:rFonts w:ascii="Times New Roman" w:hAnsi="Times New Roman"/>
                <w:sz w:val="20"/>
                <w:lang w:eastAsia="zh-CN"/>
              </w:rPr>
              <w:t>n71</w:t>
            </w:r>
          </w:p>
        </w:tc>
        <w:tc>
          <w:tcPr>
            <w:tcW w:w="546" w:type="pct"/>
            <w:vAlign w:val="center"/>
          </w:tcPr>
          <w:p w14:paraId="1CCCF3FF"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15</w:t>
            </w:r>
          </w:p>
        </w:tc>
        <w:tc>
          <w:tcPr>
            <w:tcW w:w="752" w:type="pct"/>
            <w:vMerge w:val="restart"/>
            <w:vAlign w:val="center"/>
          </w:tcPr>
          <w:p w14:paraId="7DB94F3B"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35</w:t>
            </w:r>
          </w:p>
        </w:tc>
        <w:tc>
          <w:tcPr>
            <w:tcW w:w="751" w:type="pct"/>
            <w:vMerge w:val="restart"/>
            <w:shd w:val="clear" w:color="auto" w:fill="auto"/>
            <w:vAlign w:val="center"/>
          </w:tcPr>
          <w:p w14:paraId="49218338"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20</w:t>
            </w:r>
          </w:p>
        </w:tc>
        <w:tc>
          <w:tcPr>
            <w:tcW w:w="478" w:type="pct"/>
            <w:vMerge w:val="restart"/>
            <w:shd w:val="clear" w:color="auto" w:fill="auto"/>
            <w:vAlign w:val="center"/>
          </w:tcPr>
          <w:p w14:paraId="25B3CDB1"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634.5</w:t>
            </w:r>
          </w:p>
        </w:tc>
        <w:tc>
          <w:tcPr>
            <w:tcW w:w="410" w:type="pct"/>
            <w:vMerge w:val="restart"/>
            <w:shd w:val="clear" w:color="auto" w:fill="auto"/>
            <w:vAlign w:val="center"/>
          </w:tcPr>
          <w:p w14:paraId="7DE6CAAD" w14:textId="7C03440A" w:rsidR="00775613" w:rsidRPr="00775613" w:rsidRDefault="00775613" w:rsidP="0085360A">
            <w:pPr>
              <w:pStyle w:val="TAC"/>
              <w:rPr>
                <w:rFonts w:ascii="Times New Roman" w:hAnsi="Times New Roman"/>
                <w:sz w:val="20"/>
              </w:rPr>
            </w:pPr>
            <w:r w:rsidRPr="00775613">
              <w:rPr>
                <w:rFonts w:ascii="Times New Roman" w:hAnsi="Times New Roman"/>
                <w:sz w:val="20"/>
              </w:rPr>
              <w:t>6</w:t>
            </w:r>
            <w:r w:rsidR="000E05E6">
              <w:rPr>
                <w:rFonts w:ascii="Times New Roman" w:hAnsi="Times New Roman"/>
                <w:sz w:val="20"/>
              </w:rPr>
              <w:t>80.5</w:t>
            </w:r>
            <w:r w:rsidRPr="00775613">
              <w:rPr>
                <w:rFonts w:ascii="Times New Roman" w:hAnsi="Times New Roman"/>
                <w:sz w:val="20"/>
              </w:rPr>
              <w:t>.0</w:t>
            </w:r>
          </w:p>
        </w:tc>
        <w:tc>
          <w:tcPr>
            <w:tcW w:w="546" w:type="pct"/>
            <w:vAlign w:val="center"/>
          </w:tcPr>
          <w:p w14:paraId="19FA44B6"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25</w:t>
            </w:r>
            <w:r w:rsidRPr="00775613">
              <w:rPr>
                <w:rFonts w:ascii="Times New Roman" w:hAnsi="Times New Roman"/>
                <w:sz w:val="20"/>
                <w:vertAlign w:val="superscript"/>
              </w:rPr>
              <w:t>2</w:t>
            </w:r>
          </w:p>
        </w:tc>
        <w:tc>
          <w:tcPr>
            <w:tcW w:w="562" w:type="pct"/>
            <w:vAlign w:val="center"/>
          </w:tcPr>
          <w:p w14:paraId="312AC951" w14:textId="7A538601" w:rsidR="00775613" w:rsidRPr="00775613" w:rsidRDefault="00775613" w:rsidP="0085360A">
            <w:pPr>
              <w:pStyle w:val="TAC"/>
              <w:rPr>
                <w:rFonts w:ascii="Times New Roman" w:hAnsi="Times New Roman"/>
                <w:sz w:val="20"/>
              </w:rPr>
            </w:pPr>
            <w:r w:rsidRPr="00775613">
              <w:rPr>
                <w:rFonts w:ascii="Times New Roman" w:hAnsi="Times New Roman"/>
                <w:sz w:val="20"/>
              </w:rPr>
              <w:t>-8</w:t>
            </w:r>
            <w:r w:rsidR="000E05E6">
              <w:rPr>
                <w:rFonts w:ascii="Times New Roman" w:hAnsi="Times New Roman"/>
                <w:sz w:val="20"/>
              </w:rPr>
              <w:t>0.8</w:t>
            </w:r>
          </w:p>
        </w:tc>
        <w:tc>
          <w:tcPr>
            <w:tcW w:w="418" w:type="pct"/>
            <w:vMerge w:val="restart"/>
            <w:shd w:val="clear" w:color="auto" w:fill="auto"/>
            <w:vAlign w:val="center"/>
          </w:tcPr>
          <w:p w14:paraId="517A020A"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FDD</w:t>
            </w:r>
          </w:p>
        </w:tc>
      </w:tr>
      <w:tr w:rsidR="00775613" w:rsidRPr="00084D83" w14:paraId="11398236" w14:textId="77777777" w:rsidTr="00775613">
        <w:trPr>
          <w:trHeight w:val="255"/>
          <w:jc w:val="center"/>
        </w:trPr>
        <w:tc>
          <w:tcPr>
            <w:tcW w:w="537" w:type="pct"/>
            <w:vMerge/>
            <w:shd w:val="clear" w:color="auto" w:fill="auto"/>
            <w:vAlign w:val="center"/>
          </w:tcPr>
          <w:p w14:paraId="1C354A98" w14:textId="77777777" w:rsidR="00775613" w:rsidRPr="00775613" w:rsidRDefault="00775613" w:rsidP="0085360A">
            <w:pPr>
              <w:pStyle w:val="TAC"/>
              <w:rPr>
                <w:rFonts w:ascii="Times New Roman" w:hAnsi="Times New Roman"/>
                <w:sz w:val="20"/>
              </w:rPr>
            </w:pPr>
          </w:p>
        </w:tc>
        <w:tc>
          <w:tcPr>
            <w:tcW w:w="546" w:type="pct"/>
            <w:vAlign w:val="center"/>
          </w:tcPr>
          <w:p w14:paraId="437B7652"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30</w:t>
            </w:r>
          </w:p>
        </w:tc>
        <w:tc>
          <w:tcPr>
            <w:tcW w:w="752" w:type="pct"/>
            <w:vMerge/>
            <w:vAlign w:val="center"/>
          </w:tcPr>
          <w:p w14:paraId="7276FE1B" w14:textId="77777777" w:rsidR="00775613" w:rsidRPr="00775613" w:rsidRDefault="00775613" w:rsidP="0085360A">
            <w:pPr>
              <w:pStyle w:val="TAC"/>
              <w:rPr>
                <w:rFonts w:ascii="Times New Roman" w:hAnsi="Times New Roman"/>
                <w:sz w:val="20"/>
              </w:rPr>
            </w:pPr>
          </w:p>
        </w:tc>
        <w:tc>
          <w:tcPr>
            <w:tcW w:w="751" w:type="pct"/>
            <w:vMerge/>
            <w:shd w:val="clear" w:color="auto" w:fill="auto"/>
            <w:vAlign w:val="center"/>
          </w:tcPr>
          <w:p w14:paraId="59FF353D" w14:textId="77777777" w:rsidR="00775613" w:rsidRPr="00775613" w:rsidRDefault="00775613" w:rsidP="0085360A">
            <w:pPr>
              <w:pStyle w:val="TAC"/>
              <w:rPr>
                <w:rFonts w:ascii="Times New Roman" w:hAnsi="Times New Roman"/>
                <w:sz w:val="20"/>
              </w:rPr>
            </w:pPr>
          </w:p>
        </w:tc>
        <w:tc>
          <w:tcPr>
            <w:tcW w:w="478" w:type="pct"/>
            <w:vMerge/>
            <w:shd w:val="clear" w:color="auto" w:fill="auto"/>
            <w:vAlign w:val="center"/>
          </w:tcPr>
          <w:p w14:paraId="2EAA4080" w14:textId="77777777" w:rsidR="00775613" w:rsidRPr="00775613" w:rsidRDefault="00775613" w:rsidP="0085360A">
            <w:pPr>
              <w:pStyle w:val="TAC"/>
              <w:rPr>
                <w:rFonts w:ascii="Times New Roman" w:hAnsi="Times New Roman"/>
                <w:sz w:val="20"/>
              </w:rPr>
            </w:pPr>
          </w:p>
        </w:tc>
        <w:tc>
          <w:tcPr>
            <w:tcW w:w="410" w:type="pct"/>
            <w:vMerge/>
            <w:shd w:val="clear" w:color="auto" w:fill="auto"/>
            <w:vAlign w:val="center"/>
          </w:tcPr>
          <w:p w14:paraId="54793216" w14:textId="77777777" w:rsidR="00775613" w:rsidRPr="00775613" w:rsidRDefault="00775613" w:rsidP="0085360A">
            <w:pPr>
              <w:pStyle w:val="TAC"/>
              <w:rPr>
                <w:rFonts w:ascii="Times New Roman" w:hAnsi="Times New Roman"/>
                <w:sz w:val="20"/>
              </w:rPr>
            </w:pPr>
          </w:p>
        </w:tc>
        <w:tc>
          <w:tcPr>
            <w:tcW w:w="546" w:type="pct"/>
            <w:vAlign w:val="center"/>
          </w:tcPr>
          <w:p w14:paraId="488349B0"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10</w:t>
            </w:r>
            <w:r w:rsidRPr="00775613">
              <w:rPr>
                <w:rFonts w:ascii="Times New Roman" w:hAnsi="Times New Roman"/>
                <w:sz w:val="20"/>
                <w:vertAlign w:val="superscript"/>
              </w:rPr>
              <w:t>2</w:t>
            </w:r>
          </w:p>
        </w:tc>
        <w:tc>
          <w:tcPr>
            <w:tcW w:w="562" w:type="pct"/>
            <w:vAlign w:val="center"/>
          </w:tcPr>
          <w:p w14:paraId="6FAEBAA7" w14:textId="228AEE67" w:rsidR="00775613" w:rsidRPr="00775613" w:rsidRDefault="00775613" w:rsidP="0085360A">
            <w:pPr>
              <w:pStyle w:val="TAC"/>
              <w:rPr>
                <w:rFonts w:ascii="Times New Roman" w:hAnsi="Times New Roman"/>
                <w:sz w:val="20"/>
              </w:rPr>
            </w:pPr>
            <w:r w:rsidRPr="00775613">
              <w:rPr>
                <w:rFonts w:ascii="Times New Roman" w:hAnsi="Times New Roman"/>
                <w:sz w:val="20"/>
              </w:rPr>
              <w:t>-8</w:t>
            </w:r>
            <w:r w:rsidR="000E05E6">
              <w:rPr>
                <w:rFonts w:ascii="Times New Roman" w:hAnsi="Times New Roman"/>
                <w:sz w:val="20"/>
              </w:rPr>
              <w:t>0.9</w:t>
            </w:r>
          </w:p>
        </w:tc>
        <w:tc>
          <w:tcPr>
            <w:tcW w:w="418" w:type="pct"/>
            <w:vMerge/>
            <w:shd w:val="clear" w:color="auto" w:fill="auto"/>
            <w:vAlign w:val="center"/>
          </w:tcPr>
          <w:p w14:paraId="1D3B9115" w14:textId="77777777" w:rsidR="00775613" w:rsidRPr="00775613" w:rsidRDefault="00775613" w:rsidP="0085360A">
            <w:pPr>
              <w:pStyle w:val="TAC"/>
              <w:rPr>
                <w:rFonts w:ascii="Times New Roman" w:hAnsi="Times New Roman"/>
                <w:sz w:val="20"/>
              </w:rPr>
            </w:pPr>
          </w:p>
        </w:tc>
      </w:tr>
      <w:tr w:rsidR="00775613" w:rsidRPr="00084D83" w14:paraId="50C314DE" w14:textId="77777777" w:rsidTr="00775613">
        <w:trPr>
          <w:trHeight w:val="255"/>
          <w:jc w:val="center"/>
        </w:trPr>
        <w:tc>
          <w:tcPr>
            <w:tcW w:w="537" w:type="pct"/>
            <w:vMerge/>
            <w:shd w:val="clear" w:color="auto" w:fill="auto"/>
            <w:vAlign w:val="center"/>
          </w:tcPr>
          <w:p w14:paraId="66451234" w14:textId="77777777" w:rsidR="00775613" w:rsidRPr="00775613" w:rsidRDefault="00775613" w:rsidP="0085360A">
            <w:pPr>
              <w:pStyle w:val="TAC"/>
              <w:rPr>
                <w:rFonts w:ascii="Times New Roman" w:hAnsi="Times New Roman"/>
                <w:sz w:val="20"/>
              </w:rPr>
            </w:pPr>
          </w:p>
        </w:tc>
        <w:tc>
          <w:tcPr>
            <w:tcW w:w="546" w:type="pct"/>
            <w:vAlign w:val="center"/>
          </w:tcPr>
          <w:p w14:paraId="02D844C3" w14:textId="77777777" w:rsidR="00775613" w:rsidRPr="00775613" w:rsidRDefault="00775613" w:rsidP="0085360A">
            <w:pPr>
              <w:pStyle w:val="TAC"/>
              <w:rPr>
                <w:rFonts w:ascii="Times New Roman" w:hAnsi="Times New Roman"/>
                <w:sz w:val="20"/>
              </w:rPr>
            </w:pPr>
            <w:r w:rsidRPr="00775613">
              <w:rPr>
                <w:rFonts w:ascii="Times New Roman" w:hAnsi="Times New Roman"/>
                <w:sz w:val="20"/>
              </w:rPr>
              <w:t>60</w:t>
            </w:r>
          </w:p>
        </w:tc>
        <w:tc>
          <w:tcPr>
            <w:tcW w:w="752" w:type="pct"/>
            <w:vMerge/>
            <w:vAlign w:val="center"/>
          </w:tcPr>
          <w:p w14:paraId="3DD2A796" w14:textId="77777777" w:rsidR="00775613" w:rsidRPr="00775613" w:rsidRDefault="00775613" w:rsidP="0085360A">
            <w:pPr>
              <w:pStyle w:val="TAC"/>
              <w:rPr>
                <w:rFonts w:ascii="Times New Roman" w:hAnsi="Times New Roman"/>
                <w:sz w:val="20"/>
              </w:rPr>
            </w:pPr>
          </w:p>
        </w:tc>
        <w:tc>
          <w:tcPr>
            <w:tcW w:w="751" w:type="pct"/>
            <w:vMerge/>
            <w:shd w:val="clear" w:color="auto" w:fill="auto"/>
            <w:vAlign w:val="center"/>
          </w:tcPr>
          <w:p w14:paraId="5573E88E" w14:textId="77777777" w:rsidR="00775613" w:rsidRPr="00775613" w:rsidRDefault="00775613" w:rsidP="0085360A">
            <w:pPr>
              <w:pStyle w:val="TAC"/>
              <w:rPr>
                <w:rFonts w:ascii="Times New Roman" w:hAnsi="Times New Roman"/>
                <w:sz w:val="20"/>
              </w:rPr>
            </w:pPr>
          </w:p>
        </w:tc>
        <w:tc>
          <w:tcPr>
            <w:tcW w:w="478" w:type="pct"/>
            <w:vMerge/>
            <w:shd w:val="clear" w:color="auto" w:fill="auto"/>
            <w:vAlign w:val="center"/>
          </w:tcPr>
          <w:p w14:paraId="5AAD6FDE" w14:textId="77777777" w:rsidR="00775613" w:rsidRPr="00775613" w:rsidRDefault="00775613" w:rsidP="0085360A">
            <w:pPr>
              <w:pStyle w:val="TAC"/>
              <w:rPr>
                <w:rFonts w:ascii="Times New Roman" w:hAnsi="Times New Roman"/>
                <w:sz w:val="20"/>
              </w:rPr>
            </w:pPr>
          </w:p>
        </w:tc>
        <w:tc>
          <w:tcPr>
            <w:tcW w:w="410" w:type="pct"/>
            <w:vMerge/>
            <w:shd w:val="clear" w:color="auto" w:fill="auto"/>
            <w:vAlign w:val="center"/>
          </w:tcPr>
          <w:p w14:paraId="4AA98126" w14:textId="77777777" w:rsidR="00775613" w:rsidRPr="00775613" w:rsidRDefault="00775613" w:rsidP="0085360A">
            <w:pPr>
              <w:pStyle w:val="TAC"/>
              <w:rPr>
                <w:rFonts w:ascii="Times New Roman" w:hAnsi="Times New Roman"/>
                <w:sz w:val="20"/>
              </w:rPr>
            </w:pPr>
          </w:p>
        </w:tc>
        <w:tc>
          <w:tcPr>
            <w:tcW w:w="546" w:type="pct"/>
            <w:vAlign w:val="center"/>
          </w:tcPr>
          <w:p w14:paraId="63CC5F0D" w14:textId="77777777" w:rsidR="00775613" w:rsidRPr="00775613" w:rsidRDefault="00775613" w:rsidP="0085360A">
            <w:pPr>
              <w:pStyle w:val="TAC"/>
              <w:rPr>
                <w:rFonts w:ascii="Times New Roman" w:hAnsi="Times New Roman"/>
                <w:sz w:val="20"/>
              </w:rPr>
            </w:pPr>
          </w:p>
        </w:tc>
        <w:tc>
          <w:tcPr>
            <w:tcW w:w="562" w:type="pct"/>
            <w:vAlign w:val="center"/>
          </w:tcPr>
          <w:p w14:paraId="3267642B" w14:textId="77777777" w:rsidR="00775613" w:rsidRPr="00775613" w:rsidRDefault="00775613" w:rsidP="0085360A">
            <w:pPr>
              <w:pStyle w:val="TAC"/>
              <w:rPr>
                <w:rFonts w:ascii="Times New Roman" w:hAnsi="Times New Roman"/>
                <w:sz w:val="20"/>
              </w:rPr>
            </w:pPr>
          </w:p>
        </w:tc>
        <w:tc>
          <w:tcPr>
            <w:tcW w:w="418" w:type="pct"/>
            <w:vMerge/>
            <w:shd w:val="clear" w:color="auto" w:fill="auto"/>
            <w:vAlign w:val="center"/>
          </w:tcPr>
          <w:p w14:paraId="437A956B" w14:textId="77777777" w:rsidR="00775613" w:rsidRPr="00775613" w:rsidRDefault="00775613" w:rsidP="0085360A">
            <w:pPr>
              <w:pStyle w:val="TAC"/>
              <w:rPr>
                <w:rFonts w:ascii="Times New Roman" w:hAnsi="Times New Roman"/>
                <w:sz w:val="20"/>
              </w:rPr>
            </w:pPr>
          </w:p>
        </w:tc>
      </w:tr>
      <w:tr w:rsidR="00775613" w:rsidRPr="00084D83" w14:paraId="2869E776" w14:textId="77777777" w:rsidTr="0085360A">
        <w:trPr>
          <w:trHeight w:val="255"/>
          <w:jc w:val="center"/>
        </w:trPr>
        <w:tc>
          <w:tcPr>
            <w:tcW w:w="5000" w:type="pct"/>
            <w:gridSpan w:val="9"/>
            <w:vAlign w:val="center"/>
          </w:tcPr>
          <w:p w14:paraId="060083B3" w14:textId="77777777" w:rsidR="00775613" w:rsidRPr="00775613" w:rsidRDefault="00775613" w:rsidP="0085360A">
            <w:pPr>
              <w:pStyle w:val="TAC"/>
              <w:ind w:left="1021" w:hanging="1021"/>
              <w:jc w:val="left"/>
              <w:rPr>
                <w:rFonts w:ascii="Times New Roman" w:hAnsi="Times New Roman"/>
                <w:sz w:val="20"/>
              </w:rPr>
            </w:pPr>
            <w:r w:rsidRPr="00775613">
              <w:rPr>
                <w:rFonts w:ascii="Times New Roman" w:hAnsi="Times New Roman"/>
                <w:sz w:val="20"/>
              </w:rPr>
              <w:t>NOTE 1:</w:t>
            </w:r>
            <w:r w:rsidRPr="00775613">
              <w:rPr>
                <w:rFonts w:ascii="Times New Roman" w:hAnsi="Times New Roman"/>
                <w:sz w:val="20"/>
              </w:rPr>
              <w:tab/>
              <w:t>The transmitter shall be set to PUMAX as defined in clause 6.2.4</w:t>
            </w:r>
          </w:p>
          <w:p w14:paraId="5CC90FA4" w14:textId="77777777" w:rsidR="00775613" w:rsidRPr="00775613" w:rsidRDefault="00775613" w:rsidP="0085360A">
            <w:pPr>
              <w:pStyle w:val="TAC"/>
              <w:ind w:left="1021" w:hanging="1021"/>
              <w:jc w:val="left"/>
              <w:rPr>
                <w:rFonts w:ascii="Times New Roman" w:hAnsi="Times New Roman"/>
                <w:sz w:val="20"/>
              </w:rPr>
            </w:pPr>
            <w:r w:rsidRPr="00775613">
              <w:rPr>
                <w:rFonts w:ascii="Times New Roman" w:hAnsi="Times New Roman"/>
                <w:sz w:val="20"/>
              </w:rPr>
              <w:t>NOTE 2:</w:t>
            </w:r>
            <w:r w:rsidRPr="00775613">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35F0EAC7" w14:textId="77777777" w:rsidR="00775613" w:rsidRPr="00775613" w:rsidRDefault="00775613" w:rsidP="00775613">
      <w:pPr>
        <w:rPr>
          <w:lang w:eastAsia="en-US"/>
        </w:rPr>
      </w:pPr>
    </w:p>
    <w:p w14:paraId="695A38C0" w14:textId="10CABCDA" w:rsidR="008D5936" w:rsidRPr="00080CA6" w:rsidRDefault="008D5936" w:rsidP="006D424F">
      <w:pPr>
        <w:rPr>
          <w:rStyle w:val="NMPHeading1Char1"/>
        </w:rPr>
      </w:pPr>
      <w:r w:rsidRPr="00080CA6">
        <w:rPr>
          <w:rStyle w:val="NMPHeading1Char1"/>
        </w:rPr>
        <w:t>3</w:t>
      </w:r>
      <w:r w:rsidRPr="00080CA6">
        <w:rPr>
          <w:rStyle w:val="NMPHeading1Char1"/>
        </w:rPr>
        <w:tab/>
        <w:t>Conclusion</w:t>
      </w:r>
    </w:p>
    <w:p w14:paraId="4054A19C" w14:textId="31AF9B3D" w:rsidR="00775613" w:rsidRDefault="00775613" w:rsidP="00775613">
      <w:pPr>
        <w:jc w:val="both"/>
        <w:rPr>
          <w:rFonts w:eastAsia="SimSun"/>
          <w:szCs w:val="22"/>
          <w:lang w:eastAsia="zh-CN"/>
        </w:rPr>
      </w:pPr>
      <w:r w:rsidRPr="00775613">
        <w:rPr>
          <w:rFonts w:eastAsia="SimSun"/>
          <w:szCs w:val="22"/>
          <w:lang w:eastAsia="zh-CN"/>
        </w:rPr>
        <w:t>In this contribution, we make proposals n2, n3, n8, n</w:t>
      </w:r>
      <w:r>
        <w:rPr>
          <w:rFonts w:eastAsia="SimSun"/>
          <w:szCs w:val="22"/>
          <w:lang w:eastAsia="zh-CN"/>
        </w:rPr>
        <w:t>25</w:t>
      </w:r>
      <w:r w:rsidRPr="00775613">
        <w:rPr>
          <w:rFonts w:eastAsia="SimSun"/>
          <w:szCs w:val="22"/>
          <w:lang w:eastAsia="zh-CN"/>
        </w:rPr>
        <w:t xml:space="preserve">, n71 REFSENS requirements and associated test points. </w:t>
      </w:r>
      <w:r w:rsidR="00305ECB">
        <w:rPr>
          <w:rFonts w:eastAsia="SimSun"/>
          <w:szCs w:val="22"/>
          <w:lang w:eastAsia="zh-CN"/>
        </w:rPr>
        <w:t xml:space="preserve">For n8 and n71, we propose to adopt middle point REFSENS test points based on </w:t>
      </w:r>
      <w:r w:rsidR="00256FA4">
        <w:rPr>
          <w:rFonts w:eastAsia="SimSun"/>
          <w:szCs w:val="22"/>
          <w:lang w:eastAsia="zh-CN"/>
        </w:rPr>
        <w:t xml:space="preserve">observation 1 </w:t>
      </w:r>
      <w:r w:rsidR="00305ECB">
        <w:rPr>
          <w:rFonts w:eastAsia="SimSun"/>
          <w:szCs w:val="22"/>
          <w:lang w:eastAsia="zh-CN"/>
        </w:rPr>
        <w:t>concerns that adopting worst-case of best-case will have impacts on Default Tx-Rx separation specifications. Middle point seems the best compromise solution.</w:t>
      </w:r>
    </w:p>
    <w:p w14:paraId="4E8D699E" w14:textId="77777777" w:rsidR="00256FA4" w:rsidRDefault="00256FA4" w:rsidP="00256FA4">
      <w:pPr>
        <w:jc w:val="both"/>
        <w:rPr>
          <w:b/>
          <w:lang w:eastAsia="en-US"/>
        </w:rPr>
      </w:pPr>
      <w:r w:rsidRPr="00F33B9B">
        <w:rPr>
          <w:b/>
          <w:lang w:eastAsia="en-US"/>
        </w:rPr>
        <w:t>Observation 1:</w:t>
      </w:r>
      <w:r>
        <w:rPr>
          <w:b/>
          <w:lang w:eastAsia="en-US"/>
        </w:rPr>
        <w:t xml:space="preserve"> </w:t>
      </w:r>
    </w:p>
    <w:p w14:paraId="2219BE13" w14:textId="77777777" w:rsidR="00256FA4" w:rsidRDefault="00256FA4" w:rsidP="00256FA4">
      <w:pPr>
        <w:pStyle w:val="ListParagraph"/>
        <w:numPr>
          <w:ilvl w:val="0"/>
          <w:numId w:val="36"/>
        </w:numPr>
        <w:jc w:val="both"/>
        <w:rPr>
          <w:b/>
          <w:lang w:eastAsia="en-US"/>
        </w:rPr>
      </w:pPr>
      <w:r>
        <w:rPr>
          <w:b/>
          <w:lang w:eastAsia="en-US"/>
        </w:rPr>
        <w:t>35MHz CBW in a 35MHz wide frequency band is an exceptional cell deployment scenario. In this case, the operator may not be constrained as to which UL channel is configured in the cell, in which case adopting worst case REFSENS test points may not be realistic or beneficial.</w:t>
      </w:r>
    </w:p>
    <w:p w14:paraId="509D930D" w14:textId="38B741A5" w:rsidR="00256FA4" w:rsidRDefault="00256FA4" w:rsidP="00256FA4">
      <w:pPr>
        <w:pStyle w:val="ListParagraph"/>
        <w:numPr>
          <w:ilvl w:val="0"/>
          <w:numId w:val="36"/>
        </w:numPr>
        <w:jc w:val="both"/>
        <w:rPr>
          <w:b/>
          <w:lang w:eastAsia="en-US"/>
        </w:rPr>
      </w:pPr>
      <w:r>
        <w:rPr>
          <w:b/>
          <w:lang w:eastAsia="en-US"/>
        </w:rPr>
        <w:t>Adopting best-case REFSENS test points optimizes link budget performance but</w:t>
      </w:r>
      <w:r w:rsidR="0065529E">
        <w:rPr>
          <w:b/>
          <w:lang w:eastAsia="en-US"/>
        </w:rPr>
        <w:t xml:space="preserve"> this assumption</w:t>
      </w:r>
      <w:r>
        <w:rPr>
          <w:b/>
          <w:lang w:eastAsia="en-US"/>
        </w:rPr>
        <w:t xml:space="preserve"> may no longer hold for cells configured at the edge of </w:t>
      </w:r>
      <w:r w:rsidR="0065529E">
        <w:rPr>
          <w:b/>
          <w:lang w:eastAsia="en-US"/>
        </w:rPr>
        <w:t xml:space="preserve">a </w:t>
      </w:r>
      <w:r>
        <w:rPr>
          <w:b/>
          <w:lang w:eastAsia="en-US"/>
        </w:rPr>
        <w:t>tracking area whose neighbours’ cell</w:t>
      </w:r>
      <w:r w:rsidR="0065529E">
        <w:rPr>
          <w:b/>
          <w:lang w:eastAsia="en-US"/>
        </w:rPr>
        <w:t>s</w:t>
      </w:r>
      <w:r>
        <w:rPr>
          <w:b/>
          <w:lang w:eastAsia="en-US"/>
        </w:rPr>
        <w:t xml:space="preserve"> may have constraints on UL channel configuration</w:t>
      </w:r>
      <w:r w:rsidR="0049176B">
        <w:rPr>
          <w:b/>
          <w:lang w:eastAsia="en-US"/>
        </w:rPr>
        <w:t>.</w:t>
      </w:r>
    </w:p>
    <w:p w14:paraId="481F43BF" w14:textId="37C3A0BF" w:rsidR="00256FA4" w:rsidRDefault="00256FA4" w:rsidP="00256FA4">
      <w:pPr>
        <w:pStyle w:val="ListParagraph"/>
        <w:numPr>
          <w:ilvl w:val="0"/>
          <w:numId w:val="36"/>
        </w:numPr>
        <w:jc w:val="both"/>
        <w:rPr>
          <w:b/>
          <w:lang w:eastAsia="en-US"/>
        </w:rPr>
      </w:pPr>
      <w:r>
        <w:rPr>
          <w:b/>
          <w:lang w:eastAsia="en-US"/>
        </w:rPr>
        <w:t xml:space="preserve">Adopting </w:t>
      </w:r>
      <w:r w:rsidR="008A0E5D">
        <w:rPr>
          <w:b/>
          <w:lang w:eastAsia="en-US"/>
        </w:rPr>
        <w:t xml:space="preserve">either </w:t>
      </w:r>
      <w:r>
        <w:rPr>
          <w:b/>
          <w:lang w:eastAsia="en-US"/>
        </w:rPr>
        <w:t>worst-case or best-case REFSENS</w:t>
      </w:r>
      <w:r w:rsidR="008A0E5D">
        <w:rPr>
          <w:b/>
          <w:lang w:eastAsia="en-US"/>
        </w:rPr>
        <w:t xml:space="preserve"> test points</w:t>
      </w:r>
      <w:r>
        <w:rPr>
          <w:b/>
          <w:lang w:eastAsia="en-US"/>
        </w:rPr>
        <w:t xml:space="preserve"> has an impact on the default Tx-Rx separation specifications for band n8 (and n71) - </w:t>
      </w:r>
      <w:r w:rsidRPr="00B212D7">
        <w:rPr>
          <w:b/>
          <w:lang w:eastAsia="en-US"/>
        </w:rPr>
        <w:t>Table 5.4.4-1</w:t>
      </w:r>
      <w:r>
        <w:rPr>
          <w:b/>
          <w:lang w:eastAsia="en-US"/>
        </w:rPr>
        <w:t xml:space="preserve">. </w:t>
      </w:r>
    </w:p>
    <w:p w14:paraId="7276D10C" w14:textId="77777777" w:rsidR="00256FA4" w:rsidRDefault="00256FA4" w:rsidP="00256FA4">
      <w:pPr>
        <w:pStyle w:val="ListParagraph"/>
        <w:numPr>
          <w:ilvl w:val="0"/>
          <w:numId w:val="36"/>
        </w:numPr>
        <w:jc w:val="both"/>
        <w:rPr>
          <w:b/>
          <w:lang w:eastAsia="en-US"/>
        </w:rPr>
      </w:pPr>
      <w:r>
        <w:rPr>
          <w:b/>
          <w:lang w:eastAsia="en-US"/>
        </w:rPr>
        <w:t>Adopting WF “middle-case” where the UL 20MHz is configured at the duplex distance from the DL 35MHz is a good compromise to minimize the impact on specifications and on REFSENS performance.</w:t>
      </w:r>
    </w:p>
    <w:p w14:paraId="360CA1F8" w14:textId="77777777" w:rsidR="00256FA4" w:rsidRPr="00DD2996" w:rsidRDefault="00256FA4" w:rsidP="00256FA4">
      <w:r w:rsidRPr="00DD2996">
        <w:rPr>
          <w:b/>
        </w:rPr>
        <w:t>Proposal 1</w:t>
      </w:r>
      <w:r w:rsidRPr="00DD2996">
        <w:t xml:space="preserve">: </w:t>
      </w:r>
      <w:r w:rsidRPr="00DD2996">
        <w:rPr>
          <w:b/>
        </w:rPr>
        <w:t>Adopt the following n2 and n2</w:t>
      </w:r>
      <w:r>
        <w:rPr>
          <w:b/>
        </w:rPr>
        <w:t>5</w:t>
      </w:r>
      <w:r w:rsidRPr="00DD2996">
        <w:rPr>
          <w:b/>
        </w:rPr>
        <w:t xml:space="preserve"> antenna port Reference Sensitivity QPSK and Uplink Configuration tables.</w:t>
      </w:r>
    </w:p>
    <w:p w14:paraId="1DAE83EF" w14:textId="77777777" w:rsidR="00256FA4" w:rsidRPr="00DD2996" w:rsidRDefault="00256FA4" w:rsidP="00256FA4"/>
    <w:p w14:paraId="4B081D53" w14:textId="77777777" w:rsidR="00256FA4" w:rsidRPr="008A0E5D" w:rsidRDefault="00256FA4" w:rsidP="00256FA4">
      <w:pPr>
        <w:pStyle w:val="Caption"/>
        <w:keepNext/>
        <w:jc w:val="center"/>
        <w:rPr>
          <w:b w:val="0"/>
        </w:rPr>
      </w:pPr>
      <w:r w:rsidRPr="00DD2996">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DD2996">
        <w:t xml:space="preserve"> </w:t>
      </w:r>
      <w:r w:rsidRPr="008A0E5D">
        <w:rPr>
          <w:b w:val="0"/>
        </w:rPr>
        <w:t xml:space="preserve">Two Antenna Port 35MHz Reference Sensitivity QPSK PREFSENS </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35"/>
        <w:gridCol w:w="1033"/>
        <w:gridCol w:w="3462"/>
      </w:tblGrid>
      <w:tr w:rsidR="00256FA4" w:rsidRPr="00DD2996" w14:paraId="0608D5C4" w14:textId="77777777" w:rsidTr="00DE2FA4">
        <w:trPr>
          <w:cantSplit/>
          <w:trHeight w:val="420"/>
          <w:tblHeader/>
          <w:jc w:val="center"/>
        </w:trPr>
        <w:tc>
          <w:tcPr>
            <w:tcW w:w="1226" w:type="pct"/>
            <w:shd w:val="clear" w:color="auto" w:fill="auto"/>
            <w:vAlign w:val="center"/>
          </w:tcPr>
          <w:p w14:paraId="1159C728"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Operating Band</w:t>
            </w:r>
          </w:p>
        </w:tc>
        <w:tc>
          <w:tcPr>
            <w:tcW w:w="467" w:type="pct"/>
          </w:tcPr>
          <w:p w14:paraId="3C3A0061"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SCS kHz</w:t>
            </w:r>
          </w:p>
        </w:tc>
        <w:tc>
          <w:tcPr>
            <w:tcW w:w="760" w:type="pct"/>
          </w:tcPr>
          <w:p w14:paraId="182D6195"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35 MHz</w:t>
            </w:r>
            <w:r w:rsidRPr="00DD2996">
              <w:rPr>
                <w:rFonts w:ascii="Times New Roman" w:hAnsi="Times New Roman"/>
                <w:sz w:val="20"/>
              </w:rPr>
              <w:br/>
              <w:t>(dBm)</w:t>
            </w:r>
          </w:p>
        </w:tc>
        <w:tc>
          <w:tcPr>
            <w:tcW w:w="2547" w:type="pct"/>
          </w:tcPr>
          <w:p w14:paraId="20054A87"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Duplex Mode</w:t>
            </w:r>
          </w:p>
        </w:tc>
      </w:tr>
      <w:tr w:rsidR="00256FA4" w:rsidRPr="00DD2996" w14:paraId="3802F796" w14:textId="77777777" w:rsidTr="00DE2FA4">
        <w:trPr>
          <w:trHeight w:val="255"/>
          <w:jc w:val="center"/>
        </w:trPr>
        <w:tc>
          <w:tcPr>
            <w:tcW w:w="1226" w:type="pct"/>
            <w:vMerge w:val="restart"/>
            <w:shd w:val="clear" w:color="auto" w:fill="auto"/>
            <w:vAlign w:val="center"/>
          </w:tcPr>
          <w:p w14:paraId="1BFD86F0" w14:textId="77777777" w:rsidR="00256FA4" w:rsidRPr="00DD2996" w:rsidRDefault="00256FA4" w:rsidP="00DE2FA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67" w:type="pct"/>
            <w:vAlign w:val="center"/>
          </w:tcPr>
          <w:p w14:paraId="682E6AA5"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15</w:t>
            </w:r>
          </w:p>
        </w:tc>
        <w:tc>
          <w:tcPr>
            <w:tcW w:w="760" w:type="pct"/>
            <w:shd w:val="clear" w:color="auto" w:fill="auto"/>
          </w:tcPr>
          <w:p w14:paraId="57BE2464"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-83.2</w:t>
            </w:r>
          </w:p>
        </w:tc>
        <w:tc>
          <w:tcPr>
            <w:tcW w:w="2547" w:type="pct"/>
            <w:vMerge w:val="restart"/>
            <w:vAlign w:val="center"/>
          </w:tcPr>
          <w:p w14:paraId="3486F21C"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FDD</w:t>
            </w:r>
          </w:p>
        </w:tc>
      </w:tr>
      <w:tr w:rsidR="00256FA4" w:rsidRPr="00DD2996" w14:paraId="4E3166D1" w14:textId="77777777" w:rsidTr="00DE2FA4">
        <w:trPr>
          <w:trHeight w:val="255"/>
          <w:jc w:val="center"/>
        </w:trPr>
        <w:tc>
          <w:tcPr>
            <w:tcW w:w="1226" w:type="pct"/>
            <w:vMerge/>
            <w:shd w:val="clear" w:color="auto" w:fill="auto"/>
            <w:vAlign w:val="center"/>
          </w:tcPr>
          <w:p w14:paraId="64E1000B" w14:textId="77777777" w:rsidR="00256FA4" w:rsidRPr="00DD2996" w:rsidRDefault="00256FA4" w:rsidP="00DE2FA4">
            <w:pPr>
              <w:pStyle w:val="TAC"/>
              <w:rPr>
                <w:rFonts w:ascii="Times New Roman" w:hAnsi="Times New Roman"/>
                <w:sz w:val="20"/>
                <w:lang w:eastAsia="zh-CN"/>
              </w:rPr>
            </w:pPr>
          </w:p>
        </w:tc>
        <w:tc>
          <w:tcPr>
            <w:tcW w:w="467" w:type="pct"/>
            <w:vAlign w:val="center"/>
          </w:tcPr>
          <w:p w14:paraId="26CB9BEF"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30</w:t>
            </w:r>
          </w:p>
        </w:tc>
        <w:tc>
          <w:tcPr>
            <w:tcW w:w="760" w:type="pct"/>
            <w:shd w:val="clear" w:color="auto" w:fill="auto"/>
          </w:tcPr>
          <w:p w14:paraId="6C29F5EA"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-83.3</w:t>
            </w:r>
          </w:p>
        </w:tc>
        <w:tc>
          <w:tcPr>
            <w:tcW w:w="2547" w:type="pct"/>
            <w:vMerge/>
            <w:vAlign w:val="center"/>
          </w:tcPr>
          <w:p w14:paraId="20CC06E6" w14:textId="77777777" w:rsidR="00256FA4" w:rsidRPr="00DD2996" w:rsidRDefault="00256FA4" w:rsidP="00DE2FA4">
            <w:pPr>
              <w:pStyle w:val="TAC"/>
              <w:rPr>
                <w:rFonts w:ascii="Times New Roman" w:hAnsi="Times New Roman"/>
                <w:sz w:val="20"/>
              </w:rPr>
            </w:pPr>
          </w:p>
        </w:tc>
      </w:tr>
      <w:tr w:rsidR="00256FA4" w:rsidRPr="00DD2996" w14:paraId="135D63B3" w14:textId="77777777" w:rsidTr="00DE2FA4">
        <w:trPr>
          <w:trHeight w:val="255"/>
          <w:jc w:val="center"/>
        </w:trPr>
        <w:tc>
          <w:tcPr>
            <w:tcW w:w="1226" w:type="pct"/>
            <w:vMerge/>
            <w:shd w:val="clear" w:color="auto" w:fill="auto"/>
            <w:vAlign w:val="center"/>
          </w:tcPr>
          <w:p w14:paraId="584241C8" w14:textId="77777777" w:rsidR="00256FA4" w:rsidRPr="00DD2996" w:rsidRDefault="00256FA4" w:rsidP="00DE2FA4">
            <w:pPr>
              <w:pStyle w:val="TAC"/>
              <w:rPr>
                <w:rFonts w:ascii="Times New Roman" w:hAnsi="Times New Roman"/>
                <w:sz w:val="20"/>
                <w:lang w:eastAsia="zh-CN"/>
              </w:rPr>
            </w:pPr>
          </w:p>
        </w:tc>
        <w:tc>
          <w:tcPr>
            <w:tcW w:w="467" w:type="pct"/>
            <w:vAlign w:val="center"/>
          </w:tcPr>
          <w:p w14:paraId="00E2780B"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60</w:t>
            </w:r>
          </w:p>
        </w:tc>
        <w:tc>
          <w:tcPr>
            <w:tcW w:w="760" w:type="pct"/>
            <w:shd w:val="clear" w:color="auto" w:fill="auto"/>
          </w:tcPr>
          <w:p w14:paraId="0B23DE12"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-83.4</w:t>
            </w:r>
          </w:p>
        </w:tc>
        <w:tc>
          <w:tcPr>
            <w:tcW w:w="2547" w:type="pct"/>
            <w:vMerge/>
            <w:vAlign w:val="center"/>
          </w:tcPr>
          <w:p w14:paraId="7A0B021F" w14:textId="77777777" w:rsidR="00256FA4" w:rsidRPr="00DD2996" w:rsidRDefault="00256FA4" w:rsidP="00DE2FA4">
            <w:pPr>
              <w:pStyle w:val="TAC"/>
              <w:rPr>
                <w:rFonts w:ascii="Times New Roman" w:hAnsi="Times New Roman"/>
                <w:sz w:val="20"/>
              </w:rPr>
            </w:pPr>
          </w:p>
        </w:tc>
      </w:tr>
      <w:tr w:rsidR="00256FA4" w:rsidRPr="00DD2996" w14:paraId="7664B648" w14:textId="77777777" w:rsidTr="00DE2FA4">
        <w:trPr>
          <w:trHeight w:val="255"/>
          <w:jc w:val="center"/>
        </w:trPr>
        <w:tc>
          <w:tcPr>
            <w:tcW w:w="1226" w:type="pct"/>
            <w:vMerge w:val="restart"/>
            <w:shd w:val="clear" w:color="auto" w:fill="auto"/>
            <w:vAlign w:val="center"/>
          </w:tcPr>
          <w:p w14:paraId="00C692A3" w14:textId="77777777" w:rsidR="00256FA4" w:rsidRPr="00DD2996" w:rsidRDefault="00256FA4" w:rsidP="00DE2FA4">
            <w:pPr>
              <w:pStyle w:val="TAC"/>
              <w:rPr>
                <w:rFonts w:ascii="Times New Roman" w:hAnsi="Times New Roman"/>
                <w:sz w:val="20"/>
              </w:rPr>
            </w:pPr>
            <w:r w:rsidRPr="00DD2996">
              <w:rPr>
                <w:rFonts w:ascii="Times New Roman" w:hAnsi="Times New Roman"/>
                <w:sz w:val="20"/>
                <w:lang w:eastAsia="zh-CN"/>
              </w:rPr>
              <w:t>n25</w:t>
            </w:r>
            <w:r w:rsidRPr="00DD2996">
              <w:rPr>
                <w:rFonts w:ascii="Times New Roman" w:hAnsi="Times New Roman"/>
                <w:sz w:val="20"/>
                <w:vertAlign w:val="superscript"/>
                <w:lang w:eastAsia="zh-CN"/>
              </w:rPr>
              <w:t>1</w:t>
            </w:r>
          </w:p>
        </w:tc>
        <w:tc>
          <w:tcPr>
            <w:tcW w:w="467" w:type="pct"/>
            <w:vAlign w:val="center"/>
          </w:tcPr>
          <w:p w14:paraId="5CF42B10"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15</w:t>
            </w:r>
          </w:p>
        </w:tc>
        <w:tc>
          <w:tcPr>
            <w:tcW w:w="760" w:type="pct"/>
            <w:shd w:val="clear" w:color="auto" w:fill="auto"/>
          </w:tcPr>
          <w:p w14:paraId="1E24F954"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-81.7</w:t>
            </w:r>
          </w:p>
        </w:tc>
        <w:tc>
          <w:tcPr>
            <w:tcW w:w="2547" w:type="pct"/>
            <w:vMerge w:val="restart"/>
            <w:vAlign w:val="center"/>
          </w:tcPr>
          <w:p w14:paraId="0B7DDBC4"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FDD</w:t>
            </w:r>
          </w:p>
        </w:tc>
      </w:tr>
      <w:tr w:rsidR="00256FA4" w:rsidRPr="00DD2996" w14:paraId="3AAB9A91" w14:textId="77777777" w:rsidTr="00DE2FA4">
        <w:trPr>
          <w:trHeight w:val="255"/>
          <w:jc w:val="center"/>
        </w:trPr>
        <w:tc>
          <w:tcPr>
            <w:tcW w:w="1226" w:type="pct"/>
            <w:vMerge/>
            <w:shd w:val="clear" w:color="auto" w:fill="auto"/>
            <w:vAlign w:val="center"/>
          </w:tcPr>
          <w:p w14:paraId="10B1DE52" w14:textId="77777777" w:rsidR="00256FA4" w:rsidRPr="00DD2996" w:rsidRDefault="00256FA4" w:rsidP="00DE2FA4">
            <w:pPr>
              <w:pStyle w:val="TAC"/>
              <w:rPr>
                <w:rFonts w:ascii="Times New Roman" w:hAnsi="Times New Roman"/>
                <w:sz w:val="20"/>
              </w:rPr>
            </w:pPr>
          </w:p>
        </w:tc>
        <w:tc>
          <w:tcPr>
            <w:tcW w:w="467" w:type="pct"/>
            <w:vAlign w:val="center"/>
          </w:tcPr>
          <w:p w14:paraId="12AAB480"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30</w:t>
            </w:r>
          </w:p>
        </w:tc>
        <w:tc>
          <w:tcPr>
            <w:tcW w:w="760" w:type="pct"/>
            <w:shd w:val="clear" w:color="auto" w:fill="auto"/>
          </w:tcPr>
          <w:p w14:paraId="39DB5BA1"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-81.8</w:t>
            </w:r>
          </w:p>
        </w:tc>
        <w:tc>
          <w:tcPr>
            <w:tcW w:w="2547" w:type="pct"/>
            <w:vMerge/>
          </w:tcPr>
          <w:p w14:paraId="2F57141E" w14:textId="77777777" w:rsidR="00256FA4" w:rsidRPr="00DD2996" w:rsidRDefault="00256FA4" w:rsidP="00DE2FA4">
            <w:pPr>
              <w:pStyle w:val="TAC"/>
              <w:rPr>
                <w:rFonts w:ascii="Times New Roman" w:hAnsi="Times New Roman"/>
                <w:sz w:val="20"/>
              </w:rPr>
            </w:pPr>
          </w:p>
        </w:tc>
      </w:tr>
      <w:tr w:rsidR="00256FA4" w:rsidRPr="00DD2996" w14:paraId="073747B2" w14:textId="77777777" w:rsidTr="00DE2FA4">
        <w:trPr>
          <w:trHeight w:val="255"/>
          <w:jc w:val="center"/>
        </w:trPr>
        <w:tc>
          <w:tcPr>
            <w:tcW w:w="1226" w:type="pct"/>
            <w:vMerge/>
            <w:shd w:val="clear" w:color="auto" w:fill="auto"/>
            <w:vAlign w:val="center"/>
          </w:tcPr>
          <w:p w14:paraId="64557415" w14:textId="77777777" w:rsidR="00256FA4" w:rsidRPr="00DD2996" w:rsidRDefault="00256FA4" w:rsidP="00DE2FA4">
            <w:pPr>
              <w:pStyle w:val="TAC"/>
              <w:rPr>
                <w:rFonts w:ascii="Times New Roman" w:hAnsi="Times New Roman"/>
                <w:sz w:val="20"/>
              </w:rPr>
            </w:pPr>
          </w:p>
        </w:tc>
        <w:tc>
          <w:tcPr>
            <w:tcW w:w="467" w:type="pct"/>
            <w:vAlign w:val="center"/>
          </w:tcPr>
          <w:p w14:paraId="3D532771"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60</w:t>
            </w:r>
          </w:p>
        </w:tc>
        <w:tc>
          <w:tcPr>
            <w:tcW w:w="760" w:type="pct"/>
            <w:shd w:val="clear" w:color="auto" w:fill="auto"/>
          </w:tcPr>
          <w:p w14:paraId="3A1CDD69"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-81.9</w:t>
            </w:r>
          </w:p>
        </w:tc>
        <w:tc>
          <w:tcPr>
            <w:tcW w:w="2547" w:type="pct"/>
            <w:vMerge/>
          </w:tcPr>
          <w:p w14:paraId="0066EA4D" w14:textId="77777777" w:rsidR="00256FA4" w:rsidRPr="00DD2996" w:rsidRDefault="00256FA4" w:rsidP="00DE2FA4">
            <w:pPr>
              <w:pStyle w:val="TAC"/>
              <w:rPr>
                <w:rFonts w:ascii="Times New Roman" w:hAnsi="Times New Roman"/>
                <w:sz w:val="20"/>
              </w:rPr>
            </w:pPr>
          </w:p>
        </w:tc>
      </w:tr>
    </w:tbl>
    <w:p w14:paraId="6EC62239" w14:textId="77777777" w:rsidR="00256FA4" w:rsidRPr="00DD2996" w:rsidRDefault="00256FA4" w:rsidP="00256FA4">
      <w:pPr>
        <w:pStyle w:val="Caption"/>
        <w:keepNext/>
        <w:jc w:val="center"/>
      </w:pPr>
    </w:p>
    <w:p w14:paraId="421BD384" w14:textId="77777777" w:rsidR="00256FA4" w:rsidRPr="00DD2996" w:rsidRDefault="00256FA4" w:rsidP="00256FA4">
      <w:pPr>
        <w:pStyle w:val="Caption"/>
        <w:keepNext/>
        <w:jc w:val="center"/>
        <w:rPr>
          <w:b w:val="0"/>
        </w:rPr>
      </w:pPr>
      <w:r w:rsidRPr="00DD2996">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DD2996">
        <w:t xml:space="preserve"> </w:t>
      </w:r>
      <w:r w:rsidRPr="008A0E5D">
        <w:rPr>
          <w:b w:val="0"/>
        </w:rPr>
        <w:t>Uplink Configuration for 35MHz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35"/>
        <w:gridCol w:w="1033"/>
        <w:gridCol w:w="3462"/>
      </w:tblGrid>
      <w:tr w:rsidR="00256FA4" w:rsidRPr="00DD2996" w14:paraId="6B1318A8" w14:textId="77777777" w:rsidTr="00DE2FA4">
        <w:trPr>
          <w:cantSplit/>
          <w:trHeight w:val="420"/>
          <w:tblHeader/>
          <w:jc w:val="center"/>
        </w:trPr>
        <w:tc>
          <w:tcPr>
            <w:tcW w:w="1226" w:type="pct"/>
            <w:shd w:val="clear" w:color="auto" w:fill="auto"/>
            <w:vAlign w:val="center"/>
          </w:tcPr>
          <w:p w14:paraId="408E5262"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Operating Band</w:t>
            </w:r>
          </w:p>
        </w:tc>
        <w:tc>
          <w:tcPr>
            <w:tcW w:w="467" w:type="pct"/>
          </w:tcPr>
          <w:p w14:paraId="2EFB54DE"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SCS kHz</w:t>
            </w:r>
          </w:p>
        </w:tc>
        <w:tc>
          <w:tcPr>
            <w:tcW w:w="760" w:type="pct"/>
          </w:tcPr>
          <w:p w14:paraId="7AF38543"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35 MHz</w:t>
            </w:r>
            <w:r w:rsidRPr="00DD2996">
              <w:rPr>
                <w:rFonts w:ascii="Times New Roman" w:hAnsi="Times New Roman"/>
                <w:sz w:val="20"/>
              </w:rPr>
              <w:br/>
              <w:t>(dBm)</w:t>
            </w:r>
          </w:p>
        </w:tc>
        <w:tc>
          <w:tcPr>
            <w:tcW w:w="2547" w:type="pct"/>
          </w:tcPr>
          <w:p w14:paraId="6B4C5984" w14:textId="77777777" w:rsidR="00256FA4" w:rsidRPr="00DD2996" w:rsidRDefault="00256FA4" w:rsidP="00DE2FA4">
            <w:pPr>
              <w:pStyle w:val="TAH"/>
              <w:rPr>
                <w:rFonts w:ascii="Times New Roman" w:hAnsi="Times New Roman"/>
                <w:sz w:val="20"/>
              </w:rPr>
            </w:pPr>
            <w:r w:rsidRPr="00DD2996">
              <w:rPr>
                <w:rFonts w:ascii="Times New Roman" w:hAnsi="Times New Roman"/>
                <w:sz w:val="20"/>
              </w:rPr>
              <w:t>Duplex Mode</w:t>
            </w:r>
          </w:p>
        </w:tc>
      </w:tr>
      <w:tr w:rsidR="00256FA4" w:rsidRPr="00DD2996" w14:paraId="129CCC4D" w14:textId="77777777" w:rsidTr="00DE2FA4">
        <w:trPr>
          <w:trHeight w:val="255"/>
          <w:jc w:val="center"/>
        </w:trPr>
        <w:tc>
          <w:tcPr>
            <w:tcW w:w="1226" w:type="pct"/>
            <w:vMerge w:val="restart"/>
            <w:shd w:val="clear" w:color="auto" w:fill="auto"/>
            <w:vAlign w:val="center"/>
          </w:tcPr>
          <w:p w14:paraId="56A5E109" w14:textId="77777777" w:rsidR="00256FA4" w:rsidRPr="00DD2996" w:rsidRDefault="00256FA4" w:rsidP="00DE2FA4">
            <w:pPr>
              <w:pStyle w:val="TAC"/>
              <w:rPr>
                <w:rFonts w:ascii="Times New Roman" w:hAnsi="Times New Roman"/>
                <w:sz w:val="20"/>
                <w:lang w:eastAsia="zh-CN"/>
              </w:rPr>
            </w:pPr>
            <w:r w:rsidRPr="00DD2996">
              <w:rPr>
                <w:rFonts w:ascii="Times New Roman" w:hAnsi="Times New Roman"/>
                <w:sz w:val="20"/>
                <w:lang w:eastAsia="zh-CN"/>
              </w:rPr>
              <w:t>n2</w:t>
            </w:r>
            <w:r w:rsidRPr="00DD2996">
              <w:rPr>
                <w:rFonts w:ascii="Times New Roman" w:hAnsi="Times New Roman"/>
                <w:sz w:val="20"/>
                <w:vertAlign w:val="superscript"/>
                <w:lang w:eastAsia="zh-CN"/>
              </w:rPr>
              <w:t>1</w:t>
            </w:r>
          </w:p>
        </w:tc>
        <w:tc>
          <w:tcPr>
            <w:tcW w:w="467" w:type="pct"/>
            <w:vAlign w:val="center"/>
          </w:tcPr>
          <w:p w14:paraId="34B707C9"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15</w:t>
            </w:r>
          </w:p>
        </w:tc>
        <w:tc>
          <w:tcPr>
            <w:tcW w:w="760" w:type="pct"/>
            <w:vAlign w:val="center"/>
          </w:tcPr>
          <w:p w14:paraId="6CB28AF9"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40</w:t>
            </w:r>
            <w:r w:rsidRPr="00DD2996">
              <w:rPr>
                <w:rFonts w:ascii="Times New Roman" w:hAnsi="Times New Roman"/>
                <w:sz w:val="20"/>
                <w:vertAlign w:val="superscript"/>
              </w:rPr>
              <w:t>1</w:t>
            </w:r>
          </w:p>
        </w:tc>
        <w:tc>
          <w:tcPr>
            <w:tcW w:w="2547" w:type="pct"/>
            <w:vMerge w:val="restart"/>
            <w:vAlign w:val="center"/>
          </w:tcPr>
          <w:p w14:paraId="188A744F"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FDD</w:t>
            </w:r>
          </w:p>
        </w:tc>
      </w:tr>
      <w:tr w:rsidR="00256FA4" w:rsidRPr="00DD2996" w14:paraId="287D5121" w14:textId="77777777" w:rsidTr="00DE2FA4">
        <w:trPr>
          <w:trHeight w:val="255"/>
          <w:jc w:val="center"/>
        </w:trPr>
        <w:tc>
          <w:tcPr>
            <w:tcW w:w="1226" w:type="pct"/>
            <w:vMerge/>
            <w:shd w:val="clear" w:color="auto" w:fill="auto"/>
            <w:vAlign w:val="center"/>
          </w:tcPr>
          <w:p w14:paraId="24565208" w14:textId="77777777" w:rsidR="00256FA4" w:rsidRPr="00DD2996" w:rsidRDefault="00256FA4" w:rsidP="00DE2FA4">
            <w:pPr>
              <w:pStyle w:val="TAC"/>
              <w:rPr>
                <w:rFonts w:ascii="Times New Roman" w:hAnsi="Times New Roman"/>
                <w:sz w:val="20"/>
                <w:lang w:eastAsia="zh-CN"/>
              </w:rPr>
            </w:pPr>
          </w:p>
        </w:tc>
        <w:tc>
          <w:tcPr>
            <w:tcW w:w="467" w:type="pct"/>
            <w:vAlign w:val="center"/>
          </w:tcPr>
          <w:p w14:paraId="1E95CF41"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30</w:t>
            </w:r>
          </w:p>
        </w:tc>
        <w:tc>
          <w:tcPr>
            <w:tcW w:w="760" w:type="pct"/>
            <w:vAlign w:val="center"/>
          </w:tcPr>
          <w:p w14:paraId="743CBBFD"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20</w:t>
            </w:r>
            <w:r w:rsidRPr="00DD2996">
              <w:rPr>
                <w:rFonts w:ascii="Times New Roman" w:hAnsi="Times New Roman"/>
                <w:sz w:val="20"/>
                <w:vertAlign w:val="superscript"/>
              </w:rPr>
              <w:t>1</w:t>
            </w:r>
          </w:p>
        </w:tc>
        <w:tc>
          <w:tcPr>
            <w:tcW w:w="2547" w:type="pct"/>
            <w:vMerge/>
            <w:vAlign w:val="center"/>
          </w:tcPr>
          <w:p w14:paraId="5904CEC5" w14:textId="77777777" w:rsidR="00256FA4" w:rsidRPr="00DD2996" w:rsidRDefault="00256FA4" w:rsidP="00DE2FA4">
            <w:pPr>
              <w:pStyle w:val="TAC"/>
              <w:rPr>
                <w:rFonts w:ascii="Times New Roman" w:hAnsi="Times New Roman"/>
                <w:sz w:val="20"/>
              </w:rPr>
            </w:pPr>
          </w:p>
        </w:tc>
      </w:tr>
      <w:tr w:rsidR="00256FA4" w:rsidRPr="00DD2996" w14:paraId="24FB79AC" w14:textId="77777777" w:rsidTr="00DE2FA4">
        <w:trPr>
          <w:trHeight w:val="255"/>
          <w:jc w:val="center"/>
        </w:trPr>
        <w:tc>
          <w:tcPr>
            <w:tcW w:w="1226" w:type="pct"/>
            <w:vMerge/>
            <w:shd w:val="clear" w:color="auto" w:fill="auto"/>
            <w:vAlign w:val="center"/>
          </w:tcPr>
          <w:p w14:paraId="6A9E389A" w14:textId="77777777" w:rsidR="00256FA4" w:rsidRPr="00DD2996" w:rsidRDefault="00256FA4" w:rsidP="00DE2FA4">
            <w:pPr>
              <w:pStyle w:val="TAC"/>
              <w:rPr>
                <w:rFonts w:ascii="Times New Roman" w:hAnsi="Times New Roman"/>
                <w:sz w:val="20"/>
                <w:lang w:eastAsia="zh-CN"/>
              </w:rPr>
            </w:pPr>
          </w:p>
        </w:tc>
        <w:tc>
          <w:tcPr>
            <w:tcW w:w="467" w:type="pct"/>
            <w:vAlign w:val="center"/>
          </w:tcPr>
          <w:p w14:paraId="52EE4F13"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60</w:t>
            </w:r>
          </w:p>
        </w:tc>
        <w:tc>
          <w:tcPr>
            <w:tcW w:w="760" w:type="pct"/>
            <w:vAlign w:val="center"/>
          </w:tcPr>
          <w:p w14:paraId="1B5C71A8"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2547" w:type="pct"/>
            <w:vMerge/>
            <w:vAlign w:val="center"/>
          </w:tcPr>
          <w:p w14:paraId="44810722" w14:textId="77777777" w:rsidR="00256FA4" w:rsidRPr="00DD2996" w:rsidRDefault="00256FA4" w:rsidP="00DE2FA4">
            <w:pPr>
              <w:pStyle w:val="TAC"/>
              <w:rPr>
                <w:rFonts w:ascii="Times New Roman" w:hAnsi="Times New Roman"/>
                <w:sz w:val="20"/>
              </w:rPr>
            </w:pPr>
          </w:p>
        </w:tc>
      </w:tr>
      <w:tr w:rsidR="00256FA4" w:rsidRPr="00DD2996" w14:paraId="07A68EC5" w14:textId="77777777" w:rsidTr="00DE2FA4">
        <w:trPr>
          <w:trHeight w:val="255"/>
          <w:jc w:val="center"/>
        </w:trPr>
        <w:tc>
          <w:tcPr>
            <w:tcW w:w="1226" w:type="pct"/>
            <w:vMerge w:val="restart"/>
            <w:shd w:val="clear" w:color="auto" w:fill="auto"/>
            <w:vAlign w:val="center"/>
          </w:tcPr>
          <w:p w14:paraId="5E77788D" w14:textId="77777777" w:rsidR="00256FA4" w:rsidRPr="00DD2996" w:rsidRDefault="00256FA4" w:rsidP="00DE2FA4">
            <w:pPr>
              <w:pStyle w:val="TAC"/>
              <w:rPr>
                <w:rFonts w:ascii="Times New Roman" w:hAnsi="Times New Roman"/>
                <w:sz w:val="20"/>
              </w:rPr>
            </w:pPr>
            <w:r w:rsidRPr="00DD2996">
              <w:rPr>
                <w:rFonts w:ascii="Times New Roman" w:hAnsi="Times New Roman"/>
                <w:sz w:val="20"/>
                <w:lang w:eastAsia="zh-CN"/>
              </w:rPr>
              <w:t>n25</w:t>
            </w:r>
            <w:r w:rsidRPr="00DD2996">
              <w:rPr>
                <w:rFonts w:ascii="Times New Roman" w:hAnsi="Times New Roman"/>
                <w:sz w:val="20"/>
                <w:vertAlign w:val="superscript"/>
                <w:lang w:eastAsia="zh-CN"/>
              </w:rPr>
              <w:t>1</w:t>
            </w:r>
          </w:p>
        </w:tc>
        <w:tc>
          <w:tcPr>
            <w:tcW w:w="467" w:type="pct"/>
            <w:vAlign w:val="center"/>
          </w:tcPr>
          <w:p w14:paraId="2858947D"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15</w:t>
            </w:r>
          </w:p>
        </w:tc>
        <w:tc>
          <w:tcPr>
            <w:tcW w:w="760" w:type="pct"/>
            <w:vAlign w:val="center"/>
          </w:tcPr>
          <w:p w14:paraId="69453C06"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40</w:t>
            </w:r>
            <w:r w:rsidRPr="00DD2996">
              <w:rPr>
                <w:rFonts w:ascii="Times New Roman" w:hAnsi="Times New Roman"/>
                <w:sz w:val="20"/>
                <w:vertAlign w:val="superscript"/>
              </w:rPr>
              <w:t>1</w:t>
            </w:r>
          </w:p>
        </w:tc>
        <w:tc>
          <w:tcPr>
            <w:tcW w:w="2547" w:type="pct"/>
            <w:vMerge w:val="restart"/>
            <w:vAlign w:val="center"/>
          </w:tcPr>
          <w:p w14:paraId="201CB05C"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FDD</w:t>
            </w:r>
          </w:p>
        </w:tc>
      </w:tr>
      <w:tr w:rsidR="00256FA4" w:rsidRPr="00DD2996" w14:paraId="6949CFA5" w14:textId="77777777" w:rsidTr="00DE2FA4">
        <w:trPr>
          <w:trHeight w:val="255"/>
          <w:jc w:val="center"/>
        </w:trPr>
        <w:tc>
          <w:tcPr>
            <w:tcW w:w="1226" w:type="pct"/>
            <w:vMerge/>
            <w:shd w:val="clear" w:color="auto" w:fill="auto"/>
            <w:vAlign w:val="center"/>
          </w:tcPr>
          <w:p w14:paraId="1BBFCAC6" w14:textId="77777777" w:rsidR="00256FA4" w:rsidRPr="00DD2996" w:rsidRDefault="00256FA4" w:rsidP="00DE2FA4">
            <w:pPr>
              <w:pStyle w:val="TAC"/>
              <w:rPr>
                <w:rFonts w:ascii="Times New Roman" w:hAnsi="Times New Roman"/>
                <w:sz w:val="20"/>
              </w:rPr>
            </w:pPr>
          </w:p>
        </w:tc>
        <w:tc>
          <w:tcPr>
            <w:tcW w:w="467" w:type="pct"/>
            <w:vAlign w:val="center"/>
          </w:tcPr>
          <w:p w14:paraId="27D2D20B"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30</w:t>
            </w:r>
          </w:p>
        </w:tc>
        <w:tc>
          <w:tcPr>
            <w:tcW w:w="760" w:type="pct"/>
            <w:vAlign w:val="center"/>
          </w:tcPr>
          <w:p w14:paraId="5DD0A7BE"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20</w:t>
            </w:r>
            <w:r w:rsidRPr="00DD2996">
              <w:rPr>
                <w:rFonts w:ascii="Times New Roman" w:hAnsi="Times New Roman"/>
                <w:sz w:val="20"/>
                <w:vertAlign w:val="superscript"/>
              </w:rPr>
              <w:t>1</w:t>
            </w:r>
          </w:p>
        </w:tc>
        <w:tc>
          <w:tcPr>
            <w:tcW w:w="2547" w:type="pct"/>
            <w:vMerge/>
          </w:tcPr>
          <w:p w14:paraId="28C00342" w14:textId="77777777" w:rsidR="00256FA4" w:rsidRPr="00DD2996" w:rsidRDefault="00256FA4" w:rsidP="00DE2FA4">
            <w:pPr>
              <w:pStyle w:val="TAC"/>
              <w:rPr>
                <w:rFonts w:ascii="Times New Roman" w:hAnsi="Times New Roman"/>
                <w:sz w:val="20"/>
              </w:rPr>
            </w:pPr>
          </w:p>
        </w:tc>
      </w:tr>
      <w:tr w:rsidR="00256FA4" w:rsidRPr="00DD2996" w14:paraId="427D6DF3" w14:textId="77777777" w:rsidTr="00DE2FA4">
        <w:trPr>
          <w:trHeight w:val="255"/>
          <w:jc w:val="center"/>
        </w:trPr>
        <w:tc>
          <w:tcPr>
            <w:tcW w:w="1226" w:type="pct"/>
            <w:vMerge/>
            <w:shd w:val="clear" w:color="auto" w:fill="auto"/>
            <w:vAlign w:val="center"/>
          </w:tcPr>
          <w:p w14:paraId="4FAFD085" w14:textId="77777777" w:rsidR="00256FA4" w:rsidRPr="00DD2996" w:rsidRDefault="00256FA4" w:rsidP="00DE2FA4">
            <w:pPr>
              <w:pStyle w:val="TAC"/>
              <w:rPr>
                <w:rFonts w:ascii="Times New Roman" w:hAnsi="Times New Roman"/>
                <w:sz w:val="20"/>
              </w:rPr>
            </w:pPr>
          </w:p>
        </w:tc>
        <w:tc>
          <w:tcPr>
            <w:tcW w:w="467" w:type="pct"/>
            <w:vAlign w:val="center"/>
          </w:tcPr>
          <w:p w14:paraId="26DF6785"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60</w:t>
            </w:r>
          </w:p>
        </w:tc>
        <w:tc>
          <w:tcPr>
            <w:tcW w:w="760" w:type="pct"/>
            <w:vAlign w:val="center"/>
          </w:tcPr>
          <w:p w14:paraId="63930DB0" w14:textId="77777777" w:rsidR="00256FA4" w:rsidRPr="00DD2996" w:rsidRDefault="00256FA4" w:rsidP="00DE2FA4">
            <w:pPr>
              <w:pStyle w:val="TAC"/>
              <w:rPr>
                <w:rFonts w:ascii="Times New Roman" w:hAnsi="Times New Roman"/>
                <w:sz w:val="20"/>
              </w:rPr>
            </w:pPr>
            <w:r w:rsidRPr="00DD2996">
              <w:rPr>
                <w:rFonts w:ascii="Times New Roman" w:hAnsi="Times New Roman"/>
                <w:sz w:val="20"/>
              </w:rPr>
              <w:t>10</w:t>
            </w:r>
            <w:r w:rsidRPr="00DD2996">
              <w:rPr>
                <w:rFonts w:ascii="Times New Roman" w:hAnsi="Times New Roman"/>
                <w:sz w:val="20"/>
                <w:vertAlign w:val="superscript"/>
              </w:rPr>
              <w:t>1</w:t>
            </w:r>
          </w:p>
        </w:tc>
        <w:tc>
          <w:tcPr>
            <w:tcW w:w="2547" w:type="pct"/>
            <w:vMerge/>
          </w:tcPr>
          <w:p w14:paraId="1B8117DE" w14:textId="77777777" w:rsidR="00256FA4" w:rsidRPr="00DD2996" w:rsidRDefault="00256FA4" w:rsidP="00DE2FA4">
            <w:pPr>
              <w:pStyle w:val="TAC"/>
              <w:rPr>
                <w:rFonts w:ascii="Times New Roman" w:hAnsi="Times New Roman"/>
                <w:sz w:val="20"/>
              </w:rPr>
            </w:pPr>
          </w:p>
        </w:tc>
      </w:tr>
      <w:tr w:rsidR="00256FA4" w:rsidRPr="00DD2996" w14:paraId="6BF185DB" w14:textId="77777777" w:rsidTr="00DE2FA4">
        <w:trPr>
          <w:trHeight w:val="255"/>
          <w:jc w:val="center"/>
        </w:trPr>
        <w:tc>
          <w:tcPr>
            <w:tcW w:w="5000" w:type="pct"/>
            <w:gridSpan w:val="4"/>
            <w:shd w:val="clear" w:color="auto" w:fill="auto"/>
            <w:vAlign w:val="center"/>
          </w:tcPr>
          <w:p w14:paraId="60EFD5FF" w14:textId="77777777" w:rsidR="00256FA4" w:rsidRPr="00DD2996" w:rsidRDefault="00256FA4" w:rsidP="00DE2FA4">
            <w:pPr>
              <w:pStyle w:val="TAC"/>
              <w:ind w:left="880" w:hanging="851"/>
              <w:jc w:val="left"/>
              <w:rPr>
                <w:rFonts w:ascii="Times New Roman" w:hAnsi="Times New Roman"/>
                <w:sz w:val="20"/>
              </w:rPr>
            </w:pPr>
            <w:r w:rsidRPr="00DD2996">
              <w:rPr>
                <w:rFonts w:ascii="Times New Roman" w:hAnsi="Times New Roman"/>
                <w:sz w:val="20"/>
              </w:rPr>
              <w:t>NOTE 1:</w:t>
            </w:r>
            <w:r w:rsidRPr="00DD2996">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2BA903D1" w14:textId="77777777" w:rsidR="00256FA4" w:rsidRDefault="00256FA4" w:rsidP="00256FA4">
      <w:pPr>
        <w:rPr>
          <w:sz w:val="22"/>
          <w:szCs w:val="22"/>
        </w:rPr>
      </w:pPr>
    </w:p>
    <w:p w14:paraId="0E043A14" w14:textId="77777777" w:rsidR="00256FA4" w:rsidRPr="008A0E5D" w:rsidRDefault="00256FA4" w:rsidP="00256FA4">
      <w:pPr>
        <w:pStyle w:val="Caption"/>
        <w:keepNext/>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8A0E5D">
        <w:rPr>
          <w:b w:val="0"/>
        </w:rPr>
        <w:t>Two Antenna Port asymmetric 40MHz Uplink / 45MHz Downlink Reference Sensitivity QPSK PREFSENS and Uplink configuration table</w:t>
      </w:r>
    </w:p>
    <w:tbl>
      <w:tblPr>
        <w:tblW w:w="5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9"/>
        <w:gridCol w:w="1597"/>
        <w:gridCol w:w="1017"/>
        <w:gridCol w:w="870"/>
        <w:gridCol w:w="1160"/>
        <w:gridCol w:w="1253"/>
        <w:gridCol w:w="1015"/>
        <w:gridCol w:w="9"/>
      </w:tblGrid>
      <w:tr w:rsidR="00256FA4" w:rsidRPr="005F2A1E" w14:paraId="28CBB173" w14:textId="77777777" w:rsidTr="00DE2FA4">
        <w:trPr>
          <w:cantSplit/>
          <w:trHeight w:val="420"/>
          <w:tblHeader/>
          <w:jc w:val="center"/>
        </w:trPr>
        <w:tc>
          <w:tcPr>
            <w:tcW w:w="5000" w:type="pct"/>
            <w:gridSpan w:val="10"/>
            <w:vAlign w:val="center"/>
          </w:tcPr>
          <w:p w14:paraId="5334B9E0" w14:textId="77777777" w:rsidR="00256FA4" w:rsidRPr="00F9608F" w:rsidRDefault="00256FA4" w:rsidP="00DE2FA4">
            <w:pPr>
              <w:pStyle w:val="TAH"/>
              <w:rPr>
                <w:rFonts w:ascii="Times New Roman" w:hAnsi="Times New Roman"/>
                <w:sz w:val="20"/>
                <w:szCs w:val="22"/>
              </w:rPr>
            </w:pPr>
            <w:r w:rsidRPr="00F9608F">
              <w:rPr>
                <w:rFonts w:ascii="Times New Roman" w:hAnsi="Times New Roman"/>
                <w:sz w:val="20"/>
                <w:szCs w:val="22"/>
              </w:rPr>
              <w:t>Operating band / SCS / Channel bandwidth / Channel allocations / REFSENS/ Duplex mode</w:t>
            </w:r>
          </w:p>
        </w:tc>
      </w:tr>
      <w:tr w:rsidR="00256FA4" w:rsidRPr="005F2A1E" w14:paraId="596DCD17" w14:textId="77777777" w:rsidTr="00DE2FA4">
        <w:trPr>
          <w:gridAfter w:val="1"/>
          <w:wAfter w:w="4" w:type="pct"/>
          <w:cantSplit/>
          <w:trHeight w:val="420"/>
          <w:tblHeader/>
          <w:jc w:val="center"/>
        </w:trPr>
        <w:tc>
          <w:tcPr>
            <w:tcW w:w="527" w:type="pct"/>
            <w:shd w:val="clear" w:color="auto" w:fill="auto"/>
            <w:vAlign w:val="center"/>
          </w:tcPr>
          <w:p w14:paraId="296351E9" w14:textId="77777777" w:rsidR="00256FA4" w:rsidRPr="005F2A1E" w:rsidRDefault="00256FA4" w:rsidP="00DE2FA4">
            <w:pPr>
              <w:pStyle w:val="TAH"/>
              <w:rPr>
                <w:rFonts w:ascii="Times New Roman" w:hAnsi="Times New Roman"/>
                <w:sz w:val="22"/>
                <w:szCs w:val="22"/>
              </w:rPr>
            </w:pPr>
            <w:r w:rsidRPr="005F2A1E">
              <w:rPr>
                <w:rFonts w:ascii="Times New Roman" w:hAnsi="Times New Roman"/>
                <w:sz w:val="22"/>
                <w:szCs w:val="22"/>
              </w:rPr>
              <w:t>Operating Band</w:t>
            </w:r>
          </w:p>
        </w:tc>
        <w:tc>
          <w:tcPr>
            <w:tcW w:w="536" w:type="pct"/>
            <w:vAlign w:val="center"/>
          </w:tcPr>
          <w:p w14:paraId="624A15E8" w14:textId="77777777" w:rsidR="00256FA4" w:rsidRPr="00F9608F" w:rsidRDefault="00256FA4" w:rsidP="00DE2FA4">
            <w:pPr>
              <w:pStyle w:val="TAH"/>
              <w:rPr>
                <w:rFonts w:ascii="Times New Roman" w:hAnsi="Times New Roman"/>
                <w:sz w:val="20"/>
                <w:szCs w:val="22"/>
              </w:rPr>
            </w:pPr>
            <w:r w:rsidRPr="00F9608F">
              <w:rPr>
                <w:rFonts w:ascii="Times New Roman" w:hAnsi="Times New Roman"/>
                <w:sz w:val="20"/>
                <w:szCs w:val="22"/>
              </w:rPr>
              <w:t>SCS kHz</w:t>
            </w:r>
          </w:p>
        </w:tc>
        <w:tc>
          <w:tcPr>
            <w:tcW w:w="739" w:type="pct"/>
            <w:vAlign w:val="center"/>
          </w:tcPr>
          <w:p w14:paraId="4F37634F" w14:textId="77777777" w:rsidR="00256FA4" w:rsidRPr="00F9608F" w:rsidRDefault="00256FA4" w:rsidP="00DE2FA4">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(DL)</w:t>
            </w:r>
          </w:p>
          <w:p w14:paraId="1AE9BB79" w14:textId="77777777" w:rsidR="00256FA4" w:rsidRPr="00F9608F" w:rsidRDefault="00256FA4" w:rsidP="00DE2FA4">
            <w:pPr>
              <w:pStyle w:val="TAH"/>
              <w:rPr>
                <w:rFonts w:ascii="Times New Roman" w:hAnsi="Times New Roman"/>
                <w:sz w:val="20"/>
                <w:szCs w:val="22"/>
              </w:rPr>
            </w:pPr>
            <w:r w:rsidRPr="00F9608F">
              <w:rPr>
                <w:rFonts w:ascii="Times New Roman" w:hAnsi="Times New Roman"/>
                <w:bCs/>
                <w:sz w:val="20"/>
                <w:szCs w:val="22"/>
              </w:rPr>
              <w:t>(MHz)</w:t>
            </w:r>
          </w:p>
        </w:tc>
        <w:tc>
          <w:tcPr>
            <w:tcW w:w="738" w:type="pct"/>
            <w:shd w:val="clear" w:color="auto" w:fill="auto"/>
            <w:vAlign w:val="center"/>
          </w:tcPr>
          <w:p w14:paraId="13C9C868" w14:textId="77777777" w:rsidR="00256FA4" w:rsidRPr="00F9608F" w:rsidRDefault="00256FA4" w:rsidP="00DE2FA4">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(UL)</w:t>
            </w:r>
          </w:p>
          <w:p w14:paraId="3F1A0124" w14:textId="77777777" w:rsidR="00256FA4" w:rsidRPr="00F9608F" w:rsidRDefault="00256FA4" w:rsidP="00DE2FA4">
            <w:pPr>
              <w:pStyle w:val="TAH"/>
              <w:rPr>
                <w:rFonts w:ascii="Times New Roman" w:hAnsi="Times New Roman"/>
                <w:sz w:val="20"/>
                <w:szCs w:val="22"/>
              </w:rPr>
            </w:pPr>
            <w:r w:rsidRPr="00F9608F">
              <w:rPr>
                <w:rFonts w:ascii="Times New Roman" w:hAnsi="Times New Roman"/>
                <w:bCs/>
                <w:sz w:val="20"/>
                <w:szCs w:val="22"/>
              </w:rPr>
              <w:t>(MHz)</w:t>
            </w:r>
          </w:p>
        </w:tc>
        <w:tc>
          <w:tcPr>
            <w:tcW w:w="470" w:type="pct"/>
            <w:shd w:val="clear" w:color="auto" w:fill="auto"/>
            <w:vAlign w:val="center"/>
          </w:tcPr>
          <w:p w14:paraId="63AAA73B" w14:textId="77777777" w:rsidR="00256FA4" w:rsidRPr="00F9608F" w:rsidRDefault="00256FA4" w:rsidP="00DE2FA4">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(DL)</w:t>
            </w:r>
          </w:p>
          <w:p w14:paraId="24DE6484" w14:textId="77777777" w:rsidR="00256FA4" w:rsidRPr="00F9608F" w:rsidRDefault="00256FA4" w:rsidP="00DE2FA4">
            <w:pPr>
              <w:pStyle w:val="TAH"/>
              <w:rPr>
                <w:rFonts w:ascii="Times New Roman" w:hAnsi="Times New Roman"/>
                <w:sz w:val="20"/>
                <w:szCs w:val="22"/>
              </w:rPr>
            </w:pPr>
            <w:r w:rsidRPr="00F9608F">
              <w:rPr>
                <w:rFonts w:ascii="Times New Roman" w:hAnsi="Times New Roman"/>
                <w:bCs/>
                <w:sz w:val="20"/>
                <w:szCs w:val="22"/>
              </w:rPr>
              <w:t>(MHz)</w:t>
            </w:r>
          </w:p>
        </w:tc>
        <w:tc>
          <w:tcPr>
            <w:tcW w:w="402" w:type="pct"/>
            <w:shd w:val="clear" w:color="auto" w:fill="auto"/>
            <w:vAlign w:val="center"/>
          </w:tcPr>
          <w:p w14:paraId="02C2ECE1" w14:textId="77777777" w:rsidR="00256FA4" w:rsidRPr="00F9608F" w:rsidRDefault="00256FA4" w:rsidP="00DE2FA4">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(UL)</w:t>
            </w:r>
          </w:p>
          <w:p w14:paraId="0B062DD0" w14:textId="77777777" w:rsidR="00256FA4" w:rsidRPr="00F9608F" w:rsidRDefault="00256FA4" w:rsidP="00DE2FA4">
            <w:pPr>
              <w:pStyle w:val="TAH"/>
              <w:rPr>
                <w:rFonts w:ascii="Times New Roman" w:hAnsi="Times New Roman"/>
                <w:sz w:val="20"/>
                <w:szCs w:val="22"/>
              </w:rPr>
            </w:pPr>
            <w:r w:rsidRPr="00F9608F">
              <w:rPr>
                <w:rFonts w:ascii="Times New Roman" w:hAnsi="Times New Roman"/>
                <w:bCs/>
                <w:sz w:val="20"/>
                <w:szCs w:val="22"/>
              </w:rPr>
              <w:t>(MHz)</w:t>
            </w:r>
          </w:p>
        </w:tc>
        <w:tc>
          <w:tcPr>
            <w:tcW w:w="536" w:type="pct"/>
            <w:vAlign w:val="center"/>
          </w:tcPr>
          <w:p w14:paraId="07182F47" w14:textId="77777777" w:rsidR="00256FA4" w:rsidRPr="00F9608F" w:rsidRDefault="00256FA4" w:rsidP="00DE2FA4">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UL</w:t>
            </w:r>
          </w:p>
          <w:p w14:paraId="45DA6F6E" w14:textId="77777777" w:rsidR="00256FA4" w:rsidRPr="00F9608F" w:rsidRDefault="00256FA4" w:rsidP="00DE2FA4">
            <w:pPr>
              <w:pStyle w:val="TAH"/>
              <w:rPr>
                <w:rFonts w:ascii="Times New Roman" w:hAnsi="Times New Roman"/>
                <w:sz w:val="20"/>
                <w:szCs w:val="22"/>
              </w:rPr>
            </w:pPr>
            <w:r w:rsidRPr="00F9608F">
              <w:rPr>
                <w:rFonts w:ascii="Times New Roman" w:hAnsi="Times New Roman"/>
                <w:bCs/>
                <w:sz w:val="20"/>
                <w:szCs w:val="22"/>
              </w:rPr>
              <w:t>allocation (LCRB)</w:t>
            </w:r>
          </w:p>
        </w:tc>
        <w:tc>
          <w:tcPr>
            <w:tcW w:w="579" w:type="pct"/>
            <w:vAlign w:val="center"/>
          </w:tcPr>
          <w:p w14:paraId="67F1A5D4" w14:textId="77777777" w:rsidR="00256FA4" w:rsidRPr="00F9608F" w:rsidRDefault="00256FA4" w:rsidP="00DE2FA4">
            <w:pPr>
              <w:pStyle w:val="TAH"/>
              <w:rPr>
                <w:rFonts w:ascii="Times New Roman" w:hAnsi="Times New Roman"/>
                <w:sz w:val="20"/>
                <w:szCs w:val="22"/>
              </w:rPr>
            </w:pPr>
            <w:r w:rsidRPr="00F9608F">
              <w:rPr>
                <w:rFonts w:ascii="Times New Roman" w:hAnsi="Times New Roman"/>
                <w:sz w:val="20"/>
                <w:szCs w:val="22"/>
              </w:rPr>
              <w:t>REFSENS</w:t>
            </w:r>
          </w:p>
          <w:p w14:paraId="3C73AB47" w14:textId="77777777" w:rsidR="00256FA4" w:rsidRPr="00F9608F" w:rsidRDefault="00256FA4" w:rsidP="00DE2FA4">
            <w:pPr>
              <w:pStyle w:val="TAH"/>
              <w:rPr>
                <w:rFonts w:ascii="Times New Roman" w:hAnsi="Times New Roman"/>
                <w:sz w:val="20"/>
                <w:szCs w:val="22"/>
              </w:rPr>
            </w:pPr>
            <w:r w:rsidRPr="00F9608F">
              <w:rPr>
                <w:rFonts w:ascii="Times New Roman" w:hAnsi="Times New Roman"/>
                <w:sz w:val="20"/>
                <w:szCs w:val="22"/>
              </w:rPr>
              <w:t>(dBm)</w:t>
            </w:r>
          </w:p>
        </w:tc>
        <w:tc>
          <w:tcPr>
            <w:tcW w:w="469" w:type="pct"/>
            <w:shd w:val="clear" w:color="auto" w:fill="auto"/>
            <w:vAlign w:val="center"/>
          </w:tcPr>
          <w:p w14:paraId="3C7EA6E6" w14:textId="77777777" w:rsidR="00256FA4" w:rsidRPr="005F2A1E" w:rsidRDefault="00256FA4" w:rsidP="00DE2FA4">
            <w:pPr>
              <w:pStyle w:val="TAH"/>
              <w:rPr>
                <w:rFonts w:ascii="Times New Roman" w:hAnsi="Times New Roman"/>
                <w:sz w:val="22"/>
                <w:szCs w:val="22"/>
              </w:rPr>
            </w:pPr>
            <w:r w:rsidRPr="005F2A1E">
              <w:rPr>
                <w:rFonts w:ascii="Times New Roman" w:hAnsi="Times New Roman"/>
                <w:sz w:val="22"/>
                <w:szCs w:val="22"/>
              </w:rPr>
              <w:t>Duplex</w:t>
            </w:r>
          </w:p>
          <w:p w14:paraId="61D592CE" w14:textId="77777777" w:rsidR="00256FA4" w:rsidRPr="005F2A1E" w:rsidRDefault="00256FA4" w:rsidP="00DE2FA4">
            <w:pPr>
              <w:pStyle w:val="TAH"/>
              <w:rPr>
                <w:rFonts w:ascii="Times New Roman" w:hAnsi="Times New Roman"/>
                <w:sz w:val="22"/>
                <w:szCs w:val="22"/>
              </w:rPr>
            </w:pPr>
            <w:r w:rsidRPr="005F2A1E">
              <w:rPr>
                <w:rFonts w:ascii="Times New Roman" w:hAnsi="Times New Roman"/>
                <w:sz w:val="22"/>
                <w:szCs w:val="22"/>
              </w:rPr>
              <w:t>Mode</w:t>
            </w:r>
          </w:p>
        </w:tc>
      </w:tr>
      <w:tr w:rsidR="00256FA4" w:rsidRPr="005F2A1E" w14:paraId="450BAEA6" w14:textId="77777777" w:rsidTr="00DE2FA4">
        <w:trPr>
          <w:gridAfter w:val="1"/>
          <w:wAfter w:w="4" w:type="pct"/>
          <w:trHeight w:val="255"/>
          <w:jc w:val="center"/>
        </w:trPr>
        <w:tc>
          <w:tcPr>
            <w:tcW w:w="527" w:type="pct"/>
            <w:vMerge w:val="restart"/>
            <w:shd w:val="clear" w:color="auto" w:fill="auto"/>
            <w:vAlign w:val="center"/>
          </w:tcPr>
          <w:p w14:paraId="6461C68B" w14:textId="77777777" w:rsidR="00256FA4" w:rsidRPr="005F2A1E" w:rsidRDefault="00256FA4" w:rsidP="00DE2FA4">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160A9E83"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306FBD2A"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49B8C93A"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510C8F29" w14:textId="77777777" w:rsidR="00256FA4" w:rsidRPr="00F9608F" w:rsidRDefault="00256FA4" w:rsidP="00DE2FA4">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69DCF09B" w14:textId="77777777" w:rsidR="00256FA4" w:rsidRPr="00F9608F" w:rsidRDefault="00256FA4" w:rsidP="00DE2FA4">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5C076CE8"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23E9F120" w14:textId="77777777" w:rsidR="00256FA4" w:rsidRPr="00734ADF" w:rsidRDefault="00256FA4" w:rsidP="00DE2FA4">
            <w:pPr>
              <w:pStyle w:val="TAC"/>
              <w:rPr>
                <w:rFonts w:ascii="Times New Roman" w:hAnsi="Times New Roman"/>
                <w:sz w:val="22"/>
                <w:szCs w:val="22"/>
              </w:rPr>
            </w:pPr>
            <w:r w:rsidRPr="00734ADF">
              <w:rPr>
                <w:rFonts w:ascii="Times New Roman" w:hAnsi="Times New Roman"/>
                <w:sz w:val="22"/>
                <w:szCs w:val="22"/>
              </w:rPr>
              <w:t>-8</w:t>
            </w:r>
            <w:r>
              <w:rPr>
                <w:rFonts w:ascii="Times New Roman" w:hAnsi="Times New Roman"/>
                <w:sz w:val="22"/>
                <w:szCs w:val="22"/>
              </w:rPr>
              <w:t>0</w:t>
            </w:r>
            <w:r w:rsidRPr="00734ADF">
              <w:rPr>
                <w:rFonts w:ascii="Times New Roman" w:hAnsi="Times New Roman"/>
                <w:sz w:val="22"/>
                <w:szCs w:val="22"/>
              </w:rPr>
              <w:t>.6</w:t>
            </w:r>
          </w:p>
        </w:tc>
        <w:tc>
          <w:tcPr>
            <w:tcW w:w="469" w:type="pct"/>
            <w:vMerge w:val="restart"/>
            <w:shd w:val="clear" w:color="auto" w:fill="auto"/>
            <w:vAlign w:val="center"/>
          </w:tcPr>
          <w:p w14:paraId="60D4213B" w14:textId="77777777" w:rsidR="00256FA4" w:rsidRPr="005F2A1E" w:rsidRDefault="00256FA4" w:rsidP="00DE2FA4">
            <w:pPr>
              <w:pStyle w:val="TAC"/>
              <w:rPr>
                <w:rFonts w:ascii="Times New Roman" w:hAnsi="Times New Roman"/>
                <w:sz w:val="22"/>
                <w:szCs w:val="22"/>
              </w:rPr>
            </w:pPr>
            <w:r w:rsidRPr="005F2A1E">
              <w:rPr>
                <w:rFonts w:ascii="Times New Roman" w:hAnsi="Times New Roman"/>
                <w:sz w:val="22"/>
                <w:szCs w:val="22"/>
              </w:rPr>
              <w:t>FDD</w:t>
            </w:r>
          </w:p>
        </w:tc>
      </w:tr>
      <w:tr w:rsidR="00256FA4" w:rsidRPr="005F2A1E" w14:paraId="22900E2B" w14:textId="77777777" w:rsidTr="00DE2FA4">
        <w:trPr>
          <w:gridAfter w:val="1"/>
          <w:wAfter w:w="4" w:type="pct"/>
          <w:trHeight w:val="255"/>
          <w:jc w:val="center"/>
        </w:trPr>
        <w:tc>
          <w:tcPr>
            <w:tcW w:w="527" w:type="pct"/>
            <w:vMerge/>
            <w:shd w:val="clear" w:color="auto" w:fill="auto"/>
            <w:vAlign w:val="center"/>
          </w:tcPr>
          <w:p w14:paraId="6C37E474" w14:textId="77777777" w:rsidR="00256FA4" w:rsidRPr="005F2A1E" w:rsidRDefault="00256FA4" w:rsidP="00DE2FA4">
            <w:pPr>
              <w:pStyle w:val="TAC"/>
              <w:rPr>
                <w:rFonts w:ascii="Times New Roman" w:hAnsi="Times New Roman"/>
                <w:sz w:val="22"/>
                <w:szCs w:val="22"/>
              </w:rPr>
            </w:pPr>
          </w:p>
        </w:tc>
        <w:tc>
          <w:tcPr>
            <w:tcW w:w="536" w:type="pct"/>
            <w:vAlign w:val="center"/>
          </w:tcPr>
          <w:p w14:paraId="3744214A"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4BBDE421" w14:textId="77777777" w:rsidR="00256FA4" w:rsidRPr="00F9608F" w:rsidRDefault="00256FA4" w:rsidP="00DE2FA4">
            <w:pPr>
              <w:pStyle w:val="TAC"/>
              <w:rPr>
                <w:rFonts w:ascii="Times New Roman" w:hAnsi="Times New Roman"/>
                <w:sz w:val="20"/>
                <w:szCs w:val="22"/>
              </w:rPr>
            </w:pPr>
          </w:p>
        </w:tc>
        <w:tc>
          <w:tcPr>
            <w:tcW w:w="738" w:type="pct"/>
            <w:vMerge/>
            <w:shd w:val="clear" w:color="auto" w:fill="auto"/>
            <w:vAlign w:val="center"/>
          </w:tcPr>
          <w:p w14:paraId="4EE5B46F" w14:textId="77777777" w:rsidR="00256FA4" w:rsidRPr="00F9608F" w:rsidRDefault="00256FA4" w:rsidP="00DE2FA4">
            <w:pPr>
              <w:pStyle w:val="TAC"/>
              <w:rPr>
                <w:rFonts w:ascii="Times New Roman" w:hAnsi="Times New Roman"/>
                <w:sz w:val="20"/>
                <w:szCs w:val="22"/>
              </w:rPr>
            </w:pPr>
          </w:p>
        </w:tc>
        <w:tc>
          <w:tcPr>
            <w:tcW w:w="470" w:type="pct"/>
            <w:vMerge/>
            <w:shd w:val="clear" w:color="auto" w:fill="auto"/>
            <w:vAlign w:val="center"/>
          </w:tcPr>
          <w:p w14:paraId="5D47D61F" w14:textId="77777777" w:rsidR="00256FA4" w:rsidRPr="00F9608F" w:rsidRDefault="00256FA4" w:rsidP="00DE2FA4">
            <w:pPr>
              <w:pStyle w:val="TAC"/>
              <w:rPr>
                <w:rFonts w:ascii="Times New Roman" w:hAnsi="Times New Roman"/>
                <w:sz w:val="20"/>
                <w:szCs w:val="22"/>
              </w:rPr>
            </w:pPr>
          </w:p>
        </w:tc>
        <w:tc>
          <w:tcPr>
            <w:tcW w:w="402" w:type="pct"/>
            <w:vMerge/>
            <w:shd w:val="clear" w:color="auto" w:fill="auto"/>
            <w:vAlign w:val="center"/>
          </w:tcPr>
          <w:p w14:paraId="27EE4E43" w14:textId="77777777" w:rsidR="00256FA4" w:rsidRPr="00F9608F" w:rsidRDefault="00256FA4" w:rsidP="00DE2FA4">
            <w:pPr>
              <w:pStyle w:val="TAC"/>
              <w:rPr>
                <w:rFonts w:ascii="Times New Roman" w:hAnsi="Times New Roman"/>
                <w:sz w:val="20"/>
                <w:szCs w:val="22"/>
              </w:rPr>
            </w:pPr>
          </w:p>
        </w:tc>
        <w:tc>
          <w:tcPr>
            <w:tcW w:w="536" w:type="pct"/>
            <w:shd w:val="clear" w:color="auto" w:fill="auto"/>
            <w:vAlign w:val="center"/>
          </w:tcPr>
          <w:p w14:paraId="7C3D2280"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50617140" w14:textId="77777777" w:rsidR="00256FA4" w:rsidRPr="00734ADF" w:rsidRDefault="00256FA4" w:rsidP="00DE2FA4">
            <w:pPr>
              <w:pStyle w:val="TAC"/>
              <w:rPr>
                <w:rFonts w:ascii="Times New Roman" w:hAnsi="Times New Roman"/>
                <w:sz w:val="22"/>
                <w:szCs w:val="22"/>
              </w:rPr>
            </w:pPr>
            <w:r>
              <w:rPr>
                <w:rFonts w:ascii="Times New Roman" w:hAnsi="Times New Roman"/>
                <w:sz w:val="22"/>
                <w:szCs w:val="22"/>
              </w:rPr>
              <w:t>-80.7</w:t>
            </w:r>
          </w:p>
        </w:tc>
        <w:tc>
          <w:tcPr>
            <w:tcW w:w="469" w:type="pct"/>
            <w:vMerge/>
            <w:shd w:val="clear" w:color="auto" w:fill="auto"/>
            <w:vAlign w:val="center"/>
          </w:tcPr>
          <w:p w14:paraId="45427BB1" w14:textId="77777777" w:rsidR="00256FA4" w:rsidRPr="005F2A1E" w:rsidRDefault="00256FA4" w:rsidP="00DE2FA4">
            <w:pPr>
              <w:pStyle w:val="TAC"/>
              <w:rPr>
                <w:rFonts w:ascii="Times New Roman" w:hAnsi="Times New Roman"/>
                <w:sz w:val="22"/>
                <w:szCs w:val="22"/>
              </w:rPr>
            </w:pPr>
          </w:p>
        </w:tc>
      </w:tr>
      <w:tr w:rsidR="00256FA4" w:rsidRPr="005F2A1E" w14:paraId="03DD2787" w14:textId="77777777" w:rsidTr="00DE2FA4">
        <w:trPr>
          <w:gridAfter w:val="1"/>
          <w:wAfter w:w="4" w:type="pct"/>
          <w:trHeight w:val="255"/>
          <w:jc w:val="center"/>
        </w:trPr>
        <w:tc>
          <w:tcPr>
            <w:tcW w:w="527" w:type="pct"/>
            <w:vMerge/>
            <w:shd w:val="clear" w:color="auto" w:fill="auto"/>
            <w:vAlign w:val="center"/>
          </w:tcPr>
          <w:p w14:paraId="0B7C4B6F" w14:textId="77777777" w:rsidR="00256FA4" w:rsidRPr="005F2A1E" w:rsidRDefault="00256FA4" w:rsidP="00DE2FA4">
            <w:pPr>
              <w:pStyle w:val="TAC"/>
              <w:rPr>
                <w:rFonts w:ascii="Times New Roman" w:hAnsi="Times New Roman"/>
                <w:sz w:val="22"/>
                <w:szCs w:val="22"/>
              </w:rPr>
            </w:pPr>
          </w:p>
        </w:tc>
        <w:tc>
          <w:tcPr>
            <w:tcW w:w="536" w:type="pct"/>
            <w:vAlign w:val="center"/>
          </w:tcPr>
          <w:p w14:paraId="3A66A390"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0E9D94AC" w14:textId="77777777" w:rsidR="00256FA4" w:rsidRPr="00F9608F" w:rsidRDefault="00256FA4" w:rsidP="00DE2FA4">
            <w:pPr>
              <w:pStyle w:val="TAC"/>
              <w:rPr>
                <w:rFonts w:ascii="Times New Roman" w:hAnsi="Times New Roman"/>
                <w:sz w:val="20"/>
                <w:szCs w:val="22"/>
              </w:rPr>
            </w:pPr>
          </w:p>
        </w:tc>
        <w:tc>
          <w:tcPr>
            <w:tcW w:w="738" w:type="pct"/>
            <w:vMerge/>
            <w:shd w:val="clear" w:color="auto" w:fill="auto"/>
            <w:vAlign w:val="center"/>
          </w:tcPr>
          <w:p w14:paraId="4E5D374A" w14:textId="77777777" w:rsidR="00256FA4" w:rsidRPr="00F9608F" w:rsidRDefault="00256FA4" w:rsidP="00DE2FA4">
            <w:pPr>
              <w:pStyle w:val="TAC"/>
              <w:rPr>
                <w:rFonts w:ascii="Times New Roman" w:hAnsi="Times New Roman"/>
                <w:sz w:val="20"/>
                <w:szCs w:val="22"/>
              </w:rPr>
            </w:pPr>
          </w:p>
        </w:tc>
        <w:tc>
          <w:tcPr>
            <w:tcW w:w="470" w:type="pct"/>
            <w:vMerge/>
            <w:shd w:val="clear" w:color="auto" w:fill="auto"/>
            <w:vAlign w:val="center"/>
          </w:tcPr>
          <w:p w14:paraId="691F038C" w14:textId="77777777" w:rsidR="00256FA4" w:rsidRPr="00F9608F" w:rsidRDefault="00256FA4" w:rsidP="00DE2FA4">
            <w:pPr>
              <w:pStyle w:val="TAC"/>
              <w:rPr>
                <w:rFonts w:ascii="Times New Roman" w:hAnsi="Times New Roman"/>
                <w:sz w:val="20"/>
                <w:szCs w:val="22"/>
              </w:rPr>
            </w:pPr>
          </w:p>
        </w:tc>
        <w:tc>
          <w:tcPr>
            <w:tcW w:w="402" w:type="pct"/>
            <w:vMerge/>
            <w:shd w:val="clear" w:color="auto" w:fill="auto"/>
            <w:vAlign w:val="center"/>
          </w:tcPr>
          <w:p w14:paraId="65D800C0" w14:textId="77777777" w:rsidR="00256FA4" w:rsidRPr="00F9608F" w:rsidRDefault="00256FA4" w:rsidP="00DE2FA4">
            <w:pPr>
              <w:pStyle w:val="TAC"/>
              <w:rPr>
                <w:rFonts w:ascii="Times New Roman" w:hAnsi="Times New Roman"/>
                <w:sz w:val="20"/>
                <w:szCs w:val="22"/>
              </w:rPr>
            </w:pPr>
          </w:p>
        </w:tc>
        <w:tc>
          <w:tcPr>
            <w:tcW w:w="536" w:type="pct"/>
            <w:shd w:val="clear" w:color="auto" w:fill="auto"/>
            <w:vAlign w:val="center"/>
          </w:tcPr>
          <w:p w14:paraId="2AA1BF5C"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1A36FEB2" w14:textId="77777777" w:rsidR="00256FA4" w:rsidRPr="00734ADF" w:rsidRDefault="00256FA4" w:rsidP="00DE2FA4">
            <w:pPr>
              <w:pStyle w:val="TAC"/>
              <w:rPr>
                <w:rFonts w:ascii="Times New Roman" w:hAnsi="Times New Roman"/>
                <w:sz w:val="22"/>
                <w:szCs w:val="22"/>
              </w:rPr>
            </w:pPr>
            <w:r>
              <w:rPr>
                <w:rFonts w:ascii="Times New Roman" w:hAnsi="Times New Roman"/>
                <w:sz w:val="22"/>
                <w:szCs w:val="22"/>
              </w:rPr>
              <w:t>-80.8</w:t>
            </w:r>
          </w:p>
        </w:tc>
        <w:tc>
          <w:tcPr>
            <w:tcW w:w="469" w:type="pct"/>
            <w:vMerge/>
            <w:shd w:val="clear" w:color="auto" w:fill="auto"/>
            <w:vAlign w:val="center"/>
          </w:tcPr>
          <w:p w14:paraId="4AD5B713" w14:textId="77777777" w:rsidR="00256FA4" w:rsidRPr="005F2A1E" w:rsidRDefault="00256FA4" w:rsidP="00DE2FA4">
            <w:pPr>
              <w:pStyle w:val="TAC"/>
              <w:rPr>
                <w:rFonts w:ascii="Times New Roman" w:hAnsi="Times New Roman"/>
                <w:sz w:val="22"/>
                <w:szCs w:val="22"/>
              </w:rPr>
            </w:pPr>
          </w:p>
        </w:tc>
      </w:tr>
      <w:tr w:rsidR="00256FA4" w:rsidRPr="005F2A1E" w14:paraId="29F08C55" w14:textId="77777777" w:rsidTr="00DE2FA4">
        <w:trPr>
          <w:gridAfter w:val="1"/>
          <w:wAfter w:w="4" w:type="pct"/>
          <w:trHeight w:val="255"/>
          <w:jc w:val="center"/>
        </w:trPr>
        <w:tc>
          <w:tcPr>
            <w:tcW w:w="527" w:type="pct"/>
            <w:vMerge w:val="restart"/>
            <w:shd w:val="clear" w:color="auto" w:fill="auto"/>
            <w:vAlign w:val="center"/>
          </w:tcPr>
          <w:p w14:paraId="56420E6E" w14:textId="77777777" w:rsidR="00256FA4" w:rsidRPr="005F2A1E" w:rsidRDefault="00256FA4" w:rsidP="00DE2FA4">
            <w:pPr>
              <w:pStyle w:val="TAC"/>
              <w:rPr>
                <w:rFonts w:ascii="Times New Roman" w:hAnsi="Times New Roman"/>
                <w:sz w:val="22"/>
                <w:szCs w:val="22"/>
              </w:rPr>
            </w:pPr>
            <w:r>
              <w:rPr>
                <w:rFonts w:ascii="Times New Roman" w:hAnsi="Times New Roman"/>
                <w:sz w:val="22"/>
                <w:szCs w:val="22"/>
              </w:rPr>
              <w:t>n25</w:t>
            </w:r>
          </w:p>
        </w:tc>
        <w:tc>
          <w:tcPr>
            <w:tcW w:w="536" w:type="pct"/>
            <w:vAlign w:val="center"/>
          </w:tcPr>
          <w:p w14:paraId="3F306821"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3F178F7B"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05E84531"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3AB324AB" w14:textId="77777777" w:rsidR="00256FA4" w:rsidRPr="00F9608F" w:rsidRDefault="00256FA4" w:rsidP="00DE2FA4">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059292FC" w14:textId="77777777" w:rsidR="00256FA4" w:rsidRPr="00F9608F" w:rsidRDefault="00256FA4" w:rsidP="00DE2FA4">
            <w:pPr>
              <w:pStyle w:val="TAC"/>
              <w:rPr>
                <w:rFonts w:ascii="Times New Roman" w:hAnsi="Times New Roman"/>
                <w:sz w:val="20"/>
                <w:szCs w:val="22"/>
              </w:rPr>
            </w:pPr>
            <w:r>
              <w:rPr>
                <w:rFonts w:ascii="Times New Roman" w:hAnsi="Times New Roman"/>
                <w:sz w:val="20"/>
                <w:szCs w:val="22"/>
              </w:rPr>
              <w:t>1895.0</w:t>
            </w:r>
          </w:p>
        </w:tc>
        <w:tc>
          <w:tcPr>
            <w:tcW w:w="536" w:type="pct"/>
            <w:shd w:val="clear" w:color="auto" w:fill="auto"/>
            <w:vAlign w:val="center"/>
          </w:tcPr>
          <w:p w14:paraId="631D7F5F"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7DAC57B1" w14:textId="77777777" w:rsidR="00256FA4" w:rsidRPr="00734ADF" w:rsidRDefault="00256FA4" w:rsidP="00DE2FA4">
            <w:pPr>
              <w:pStyle w:val="TAC"/>
              <w:rPr>
                <w:rFonts w:ascii="Times New Roman" w:hAnsi="Times New Roman"/>
                <w:sz w:val="22"/>
                <w:szCs w:val="22"/>
              </w:rPr>
            </w:pPr>
            <w:r>
              <w:rPr>
                <w:rFonts w:ascii="Times New Roman" w:hAnsi="Times New Roman"/>
                <w:sz w:val="22"/>
                <w:szCs w:val="22"/>
              </w:rPr>
              <w:t>-79.1</w:t>
            </w:r>
          </w:p>
        </w:tc>
        <w:tc>
          <w:tcPr>
            <w:tcW w:w="469" w:type="pct"/>
            <w:vMerge w:val="restart"/>
            <w:shd w:val="clear" w:color="auto" w:fill="auto"/>
            <w:vAlign w:val="center"/>
          </w:tcPr>
          <w:p w14:paraId="57AD2EFD" w14:textId="77777777" w:rsidR="00256FA4" w:rsidRPr="005F2A1E" w:rsidRDefault="00256FA4" w:rsidP="00DE2FA4">
            <w:pPr>
              <w:pStyle w:val="TAC"/>
              <w:rPr>
                <w:rFonts w:ascii="Times New Roman" w:hAnsi="Times New Roman"/>
                <w:sz w:val="22"/>
                <w:szCs w:val="22"/>
              </w:rPr>
            </w:pPr>
            <w:r w:rsidRPr="005F2A1E">
              <w:rPr>
                <w:rFonts w:ascii="Times New Roman" w:hAnsi="Times New Roman"/>
                <w:sz w:val="22"/>
                <w:szCs w:val="22"/>
              </w:rPr>
              <w:t>FDD</w:t>
            </w:r>
          </w:p>
        </w:tc>
      </w:tr>
      <w:tr w:rsidR="00256FA4" w:rsidRPr="005F2A1E" w14:paraId="5AE10450" w14:textId="77777777" w:rsidTr="00DE2FA4">
        <w:trPr>
          <w:gridAfter w:val="1"/>
          <w:wAfter w:w="4" w:type="pct"/>
          <w:trHeight w:val="255"/>
          <w:jc w:val="center"/>
        </w:trPr>
        <w:tc>
          <w:tcPr>
            <w:tcW w:w="527" w:type="pct"/>
            <w:vMerge/>
            <w:shd w:val="clear" w:color="auto" w:fill="auto"/>
            <w:vAlign w:val="center"/>
          </w:tcPr>
          <w:p w14:paraId="0C446C5A" w14:textId="77777777" w:rsidR="00256FA4" w:rsidRPr="005F2A1E" w:rsidRDefault="00256FA4" w:rsidP="00DE2FA4">
            <w:pPr>
              <w:pStyle w:val="TAC"/>
              <w:rPr>
                <w:rFonts w:ascii="Times New Roman" w:hAnsi="Times New Roman"/>
                <w:sz w:val="22"/>
                <w:szCs w:val="22"/>
              </w:rPr>
            </w:pPr>
          </w:p>
        </w:tc>
        <w:tc>
          <w:tcPr>
            <w:tcW w:w="536" w:type="pct"/>
            <w:vAlign w:val="center"/>
          </w:tcPr>
          <w:p w14:paraId="37FD7982"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122B4EA4" w14:textId="77777777" w:rsidR="00256FA4" w:rsidRPr="00F9608F" w:rsidRDefault="00256FA4" w:rsidP="00DE2FA4">
            <w:pPr>
              <w:pStyle w:val="TAC"/>
              <w:rPr>
                <w:rFonts w:ascii="Times New Roman" w:hAnsi="Times New Roman"/>
                <w:sz w:val="20"/>
                <w:szCs w:val="22"/>
              </w:rPr>
            </w:pPr>
          </w:p>
        </w:tc>
        <w:tc>
          <w:tcPr>
            <w:tcW w:w="738" w:type="pct"/>
            <w:vMerge/>
            <w:shd w:val="clear" w:color="auto" w:fill="auto"/>
            <w:vAlign w:val="center"/>
          </w:tcPr>
          <w:p w14:paraId="227497F6" w14:textId="77777777" w:rsidR="00256FA4" w:rsidRPr="00F9608F" w:rsidRDefault="00256FA4" w:rsidP="00DE2FA4">
            <w:pPr>
              <w:pStyle w:val="TAC"/>
              <w:rPr>
                <w:rFonts w:ascii="Times New Roman" w:hAnsi="Times New Roman"/>
                <w:sz w:val="20"/>
                <w:szCs w:val="22"/>
              </w:rPr>
            </w:pPr>
          </w:p>
        </w:tc>
        <w:tc>
          <w:tcPr>
            <w:tcW w:w="470" w:type="pct"/>
            <w:vMerge/>
            <w:shd w:val="clear" w:color="auto" w:fill="auto"/>
            <w:vAlign w:val="center"/>
          </w:tcPr>
          <w:p w14:paraId="6DF67C8D" w14:textId="77777777" w:rsidR="00256FA4" w:rsidRPr="00F9608F" w:rsidRDefault="00256FA4" w:rsidP="00DE2FA4">
            <w:pPr>
              <w:pStyle w:val="TAC"/>
              <w:rPr>
                <w:rFonts w:ascii="Times New Roman" w:hAnsi="Times New Roman"/>
                <w:sz w:val="20"/>
                <w:szCs w:val="22"/>
              </w:rPr>
            </w:pPr>
          </w:p>
        </w:tc>
        <w:tc>
          <w:tcPr>
            <w:tcW w:w="402" w:type="pct"/>
            <w:vMerge/>
            <w:shd w:val="clear" w:color="auto" w:fill="auto"/>
            <w:vAlign w:val="center"/>
          </w:tcPr>
          <w:p w14:paraId="2415124E" w14:textId="77777777" w:rsidR="00256FA4" w:rsidRPr="00F9608F" w:rsidRDefault="00256FA4" w:rsidP="00DE2FA4">
            <w:pPr>
              <w:pStyle w:val="TAC"/>
              <w:rPr>
                <w:rFonts w:ascii="Times New Roman" w:hAnsi="Times New Roman"/>
                <w:sz w:val="20"/>
                <w:szCs w:val="22"/>
              </w:rPr>
            </w:pPr>
          </w:p>
        </w:tc>
        <w:tc>
          <w:tcPr>
            <w:tcW w:w="536" w:type="pct"/>
            <w:shd w:val="clear" w:color="auto" w:fill="auto"/>
            <w:vAlign w:val="center"/>
          </w:tcPr>
          <w:p w14:paraId="576BEF29"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62C2D3E8" w14:textId="77777777" w:rsidR="00256FA4" w:rsidRPr="00734ADF" w:rsidRDefault="00256FA4" w:rsidP="00DE2FA4">
            <w:pPr>
              <w:pStyle w:val="TAC"/>
              <w:rPr>
                <w:rFonts w:ascii="Times New Roman" w:hAnsi="Times New Roman"/>
                <w:sz w:val="22"/>
                <w:szCs w:val="22"/>
              </w:rPr>
            </w:pPr>
            <w:r>
              <w:rPr>
                <w:rFonts w:ascii="Times New Roman" w:hAnsi="Times New Roman"/>
                <w:sz w:val="22"/>
                <w:szCs w:val="22"/>
              </w:rPr>
              <w:t>-79.2</w:t>
            </w:r>
          </w:p>
        </w:tc>
        <w:tc>
          <w:tcPr>
            <w:tcW w:w="469" w:type="pct"/>
            <w:vMerge/>
            <w:shd w:val="clear" w:color="auto" w:fill="auto"/>
            <w:vAlign w:val="center"/>
          </w:tcPr>
          <w:p w14:paraId="67484737" w14:textId="77777777" w:rsidR="00256FA4" w:rsidRPr="005F2A1E" w:rsidRDefault="00256FA4" w:rsidP="00DE2FA4">
            <w:pPr>
              <w:pStyle w:val="TAC"/>
              <w:rPr>
                <w:rFonts w:ascii="Times New Roman" w:hAnsi="Times New Roman"/>
                <w:sz w:val="22"/>
                <w:szCs w:val="22"/>
              </w:rPr>
            </w:pPr>
          </w:p>
        </w:tc>
      </w:tr>
      <w:tr w:rsidR="00256FA4" w:rsidRPr="005F2A1E" w14:paraId="578612B7" w14:textId="77777777" w:rsidTr="00DE2FA4">
        <w:trPr>
          <w:gridAfter w:val="1"/>
          <w:wAfter w:w="4" w:type="pct"/>
          <w:trHeight w:val="255"/>
          <w:jc w:val="center"/>
        </w:trPr>
        <w:tc>
          <w:tcPr>
            <w:tcW w:w="527" w:type="pct"/>
            <w:vMerge/>
            <w:shd w:val="clear" w:color="auto" w:fill="auto"/>
            <w:vAlign w:val="center"/>
          </w:tcPr>
          <w:p w14:paraId="056F4A28" w14:textId="77777777" w:rsidR="00256FA4" w:rsidRPr="005F2A1E" w:rsidRDefault="00256FA4" w:rsidP="00DE2FA4">
            <w:pPr>
              <w:pStyle w:val="TAC"/>
              <w:rPr>
                <w:rFonts w:ascii="Times New Roman" w:hAnsi="Times New Roman"/>
                <w:sz w:val="22"/>
                <w:szCs w:val="22"/>
              </w:rPr>
            </w:pPr>
          </w:p>
        </w:tc>
        <w:tc>
          <w:tcPr>
            <w:tcW w:w="536" w:type="pct"/>
            <w:vAlign w:val="center"/>
          </w:tcPr>
          <w:p w14:paraId="197C92E3" w14:textId="77777777" w:rsidR="00256FA4" w:rsidRPr="00F9608F" w:rsidRDefault="00256FA4" w:rsidP="00DE2FA4">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5B1BC456" w14:textId="77777777" w:rsidR="00256FA4" w:rsidRPr="00F9608F" w:rsidRDefault="00256FA4" w:rsidP="00DE2FA4">
            <w:pPr>
              <w:pStyle w:val="TAC"/>
              <w:rPr>
                <w:rFonts w:ascii="Times New Roman" w:hAnsi="Times New Roman"/>
                <w:sz w:val="20"/>
                <w:szCs w:val="22"/>
              </w:rPr>
            </w:pPr>
          </w:p>
        </w:tc>
        <w:tc>
          <w:tcPr>
            <w:tcW w:w="738" w:type="pct"/>
            <w:vMerge/>
            <w:shd w:val="clear" w:color="auto" w:fill="auto"/>
            <w:vAlign w:val="center"/>
          </w:tcPr>
          <w:p w14:paraId="53480815" w14:textId="77777777" w:rsidR="00256FA4" w:rsidRPr="00F9608F" w:rsidRDefault="00256FA4" w:rsidP="00DE2FA4">
            <w:pPr>
              <w:pStyle w:val="TAC"/>
              <w:rPr>
                <w:rFonts w:ascii="Times New Roman" w:hAnsi="Times New Roman"/>
                <w:sz w:val="20"/>
                <w:szCs w:val="22"/>
              </w:rPr>
            </w:pPr>
          </w:p>
        </w:tc>
        <w:tc>
          <w:tcPr>
            <w:tcW w:w="470" w:type="pct"/>
            <w:vMerge/>
            <w:shd w:val="clear" w:color="auto" w:fill="auto"/>
            <w:vAlign w:val="center"/>
          </w:tcPr>
          <w:p w14:paraId="0D6AFC9A" w14:textId="77777777" w:rsidR="00256FA4" w:rsidRPr="00F9608F" w:rsidRDefault="00256FA4" w:rsidP="00DE2FA4">
            <w:pPr>
              <w:pStyle w:val="TAC"/>
              <w:rPr>
                <w:rFonts w:ascii="Times New Roman" w:hAnsi="Times New Roman"/>
                <w:sz w:val="20"/>
                <w:szCs w:val="22"/>
              </w:rPr>
            </w:pPr>
          </w:p>
        </w:tc>
        <w:tc>
          <w:tcPr>
            <w:tcW w:w="402" w:type="pct"/>
            <w:vMerge/>
            <w:shd w:val="clear" w:color="auto" w:fill="auto"/>
            <w:vAlign w:val="center"/>
          </w:tcPr>
          <w:p w14:paraId="5C6953CB" w14:textId="77777777" w:rsidR="00256FA4" w:rsidRPr="00F9608F" w:rsidRDefault="00256FA4" w:rsidP="00DE2FA4">
            <w:pPr>
              <w:pStyle w:val="TAC"/>
              <w:rPr>
                <w:rFonts w:ascii="Times New Roman" w:hAnsi="Times New Roman"/>
                <w:sz w:val="20"/>
                <w:szCs w:val="22"/>
              </w:rPr>
            </w:pPr>
          </w:p>
        </w:tc>
        <w:tc>
          <w:tcPr>
            <w:tcW w:w="536" w:type="pct"/>
            <w:shd w:val="clear" w:color="auto" w:fill="auto"/>
            <w:vAlign w:val="center"/>
          </w:tcPr>
          <w:p w14:paraId="4FC08742" w14:textId="77777777" w:rsidR="00256FA4" w:rsidRPr="00F9608F" w:rsidRDefault="00256FA4" w:rsidP="00DE2FA4">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2811DA20" w14:textId="77777777" w:rsidR="00256FA4" w:rsidRPr="00734ADF" w:rsidRDefault="00256FA4" w:rsidP="00DE2FA4">
            <w:pPr>
              <w:pStyle w:val="TAC"/>
              <w:rPr>
                <w:rFonts w:ascii="Times New Roman" w:hAnsi="Times New Roman"/>
                <w:sz w:val="22"/>
                <w:szCs w:val="22"/>
              </w:rPr>
            </w:pPr>
            <w:r>
              <w:rPr>
                <w:rFonts w:ascii="Times New Roman" w:hAnsi="Times New Roman"/>
                <w:sz w:val="22"/>
                <w:szCs w:val="22"/>
              </w:rPr>
              <w:t>-79.3</w:t>
            </w:r>
          </w:p>
        </w:tc>
        <w:tc>
          <w:tcPr>
            <w:tcW w:w="469" w:type="pct"/>
            <w:vMerge/>
            <w:shd w:val="clear" w:color="auto" w:fill="auto"/>
            <w:vAlign w:val="center"/>
          </w:tcPr>
          <w:p w14:paraId="4FE9CDB9" w14:textId="77777777" w:rsidR="00256FA4" w:rsidRPr="005F2A1E" w:rsidRDefault="00256FA4" w:rsidP="00DE2FA4">
            <w:pPr>
              <w:pStyle w:val="TAC"/>
              <w:rPr>
                <w:rFonts w:ascii="Times New Roman" w:hAnsi="Times New Roman"/>
                <w:sz w:val="22"/>
                <w:szCs w:val="22"/>
              </w:rPr>
            </w:pPr>
          </w:p>
        </w:tc>
      </w:tr>
      <w:tr w:rsidR="00256FA4" w:rsidRPr="005F2A1E" w14:paraId="68A0B9E1" w14:textId="77777777" w:rsidTr="00DE2FA4">
        <w:trPr>
          <w:trHeight w:val="255"/>
          <w:jc w:val="center"/>
        </w:trPr>
        <w:tc>
          <w:tcPr>
            <w:tcW w:w="5000" w:type="pct"/>
            <w:gridSpan w:val="10"/>
            <w:vAlign w:val="center"/>
          </w:tcPr>
          <w:p w14:paraId="4D88CE85" w14:textId="77777777" w:rsidR="00256FA4" w:rsidRPr="00F9608F" w:rsidRDefault="00256FA4" w:rsidP="00DE2FA4">
            <w:pPr>
              <w:pStyle w:val="TAC"/>
              <w:ind w:left="1021" w:hanging="1021"/>
              <w:jc w:val="left"/>
              <w:rPr>
                <w:rFonts w:ascii="Times New Roman" w:hAnsi="Times New Roman"/>
                <w:sz w:val="20"/>
                <w:szCs w:val="22"/>
              </w:rPr>
            </w:pPr>
            <w:r w:rsidRPr="00F9608F">
              <w:rPr>
                <w:rFonts w:ascii="Times New Roman" w:hAnsi="Times New Roman"/>
                <w:sz w:val="20"/>
                <w:szCs w:val="22"/>
              </w:rPr>
              <w:t>NOTE 1:</w:t>
            </w:r>
            <w:r w:rsidRPr="00F9608F">
              <w:rPr>
                <w:rFonts w:ascii="Times New Roman" w:hAnsi="Times New Roman"/>
                <w:sz w:val="20"/>
                <w:szCs w:val="22"/>
              </w:rPr>
              <w:tab/>
              <w:t>The transmitter shall be set to PUMAX as defined in clause 6.2.4</w:t>
            </w:r>
          </w:p>
          <w:p w14:paraId="1467AE91" w14:textId="77777777" w:rsidR="00256FA4" w:rsidRPr="00F9608F" w:rsidRDefault="00256FA4" w:rsidP="00DE2FA4">
            <w:pPr>
              <w:pStyle w:val="TAC"/>
              <w:ind w:left="1021" w:hanging="1021"/>
              <w:jc w:val="left"/>
              <w:rPr>
                <w:rFonts w:ascii="Times New Roman" w:hAnsi="Times New Roman"/>
                <w:sz w:val="20"/>
                <w:szCs w:val="22"/>
              </w:rPr>
            </w:pPr>
            <w:r w:rsidRPr="00F9608F">
              <w:rPr>
                <w:rFonts w:ascii="Times New Roman" w:hAnsi="Times New Roman"/>
                <w:sz w:val="20"/>
                <w:szCs w:val="22"/>
              </w:rPr>
              <w:t>NOTE 2:</w:t>
            </w:r>
            <w:r w:rsidRPr="00F9608F">
              <w:rPr>
                <w:rFonts w:ascii="Times New Roman" w:hAnsi="Times New Roman"/>
                <w:sz w:val="20"/>
                <w:szCs w:val="22"/>
              </w:rPr>
              <w:tab/>
              <w:t>UL resource blocks shall be located as close as possible to the downlink operating band but confined within the transmission bandwidth configuration for the channel bandwidth (Table 5.3.2-1)</w:t>
            </w:r>
          </w:p>
        </w:tc>
      </w:tr>
    </w:tbl>
    <w:p w14:paraId="5A1DBF0B" w14:textId="17751E64" w:rsidR="00305ECB" w:rsidRDefault="00305ECB" w:rsidP="00775613">
      <w:pPr>
        <w:jc w:val="both"/>
        <w:rPr>
          <w:rFonts w:eastAsia="SimSun"/>
          <w:szCs w:val="22"/>
          <w:lang w:eastAsia="zh-CN"/>
        </w:rPr>
      </w:pPr>
    </w:p>
    <w:p w14:paraId="58A45F96" w14:textId="77777777" w:rsidR="00256FA4" w:rsidRPr="00F76453" w:rsidRDefault="00256FA4" w:rsidP="00256FA4">
      <w:pPr>
        <w:rPr>
          <w:b/>
        </w:rPr>
      </w:pPr>
      <w:r w:rsidRPr="00F76453">
        <w:rPr>
          <w:b/>
        </w:rPr>
        <w:t>Proposal 2</w:t>
      </w:r>
      <w:r w:rsidRPr="00F76453">
        <w:t xml:space="preserve">: </w:t>
      </w:r>
      <w:r w:rsidRPr="00F76453">
        <w:rPr>
          <w:b/>
        </w:rPr>
        <w:t>Adopt the following n3 antenna port Reference Sensitivity QPSK and Uplink Configuration tables.</w:t>
      </w:r>
    </w:p>
    <w:p w14:paraId="34F3EB6A" w14:textId="77777777" w:rsidR="00256FA4" w:rsidRPr="00F76453" w:rsidRDefault="00256FA4" w:rsidP="00256FA4">
      <w:pPr>
        <w:pStyle w:val="Caption"/>
        <w:keepNext/>
        <w:jc w:val="center"/>
      </w:pPr>
      <w:r w:rsidRPr="00F76453">
        <w:lastRenderedPageBreak/>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rsidRPr="00F76453">
        <w:t xml:space="preserve"> </w:t>
      </w:r>
      <w:r w:rsidRPr="008A0E5D">
        <w:rPr>
          <w:b w:val="0"/>
        </w:rPr>
        <w:t>Two Antenna Port 35 and 45MHz Reference Sensitivity QPSK PREFSENS</w:t>
      </w:r>
      <w:r w:rsidRPr="00F76453">
        <w:t xml:space="preserve"> </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35"/>
        <w:gridCol w:w="1033"/>
        <w:gridCol w:w="1033"/>
        <w:gridCol w:w="2879"/>
      </w:tblGrid>
      <w:tr w:rsidR="00256FA4" w:rsidRPr="00F76453" w14:paraId="3E1C8538" w14:textId="77777777" w:rsidTr="00DE2FA4">
        <w:trPr>
          <w:cantSplit/>
          <w:trHeight w:val="420"/>
          <w:tblHeader/>
          <w:jc w:val="center"/>
        </w:trPr>
        <w:tc>
          <w:tcPr>
            <w:tcW w:w="1371" w:type="pct"/>
            <w:shd w:val="clear" w:color="auto" w:fill="auto"/>
            <w:vAlign w:val="center"/>
          </w:tcPr>
          <w:p w14:paraId="0C9B1DE6"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Operating Band</w:t>
            </w:r>
          </w:p>
        </w:tc>
        <w:tc>
          <w:tcPr>
            <w:tcW w:w="413" w:type="pct"/>
          </w:tcPr>
          <w:p w14:paraId="35D6B29C"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SCS kHz</w:t>
            </w:r>
          </w:p>
        </w:tc>
        <w:tc>
          <w:tcPr>
            <w:tcW w:w="672" w:type="pct"/>
          </w:tcPr>
          <w:p w14:paraId="088ECB0A"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35 MHz</w:t>
            </w:r>
            <w:r w:rsidRPr="00F76453">
              <w:rPr>
                <w:rFonts w:ascii="Times New Roman" w:hAnsi="Times New Roman"/>
                <w:sz w:val="20"/>
              </w:rPr>
              <w:br/>
              <w:t>(dBm)</w:t>
            </w:r>
          </w:p>
        </w:tc>
        <w:tc>
          <w:tcPr>
            <w:tcW w:w="672" w:type="pct"/>
          </w:tcPr>
          <w:p w14:paraId="690FF33B"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45 MHz</w:t>
            </w:r>
            <w:r w:rsidRPr="00F76453">
              <w:rPr>
                <w:rFonts w:ascii="Times New Roman" w:hAnsi="Times New Roman"/>
                <w:sz w:val="20"/>
              </w:rPr>
              <w:br/>
              <w:t>(dBm)</w:t>
            </w:r>
          </w:p>
        </w:tc>
        <w:tc>
          <w:tcPr>
            <w:tcW w:w="1873" w:type="pct"/>
          </w:tcPr>
          <w:p w14:paraId="23F30BE8"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Duplex Mode</w:t>
            </w:r>
          </w:p>
        </w:tc>
      </w:tr>
      <w:tr w:rsidR="00256FA4" w:rsidRPr="00F76453" w14:paraId="72871F00" w14:textId="77777777" w:rsidTr="00DE2FA4">
        <w:trPr>
          <w:trHeight w:val="255"/>
          <w:jc w:val="center"/>
        </w:trPr>
        <w:tc>
          <w:tcPr>
            <w:tcW w:w="1371" w:type="pct"/>
            <w:vMerge w:val="restart"/>
            <w:shd w:val="clear" w:color="auto" w:fill="auto"/>
            <w:vAlign w:val="center"/>
          </w:tcPr>
          <w:p w14:paraId="672F8930" w14:textId="77777777" w:rsidR="00256FA4" w:rsidRPr="00F76453" w:rsidRDefault="00256FA4" w:rsidP="00DE2FA4">
            <w:pPr>
              <w:pStyle w:val="TAC"/>
              <w:rPr>
                <w:rFonts w:ascii="Times New Roman" w:hAnsi="Times New Roman"/>
                <w:sz w:val="20"/>
              </w:rPr>
            </w:pPr>
            <w:r w:rsidRPr="00F76453">
              <w:rPr>
                <w:rFonts w:ascii="Times New Roman" w:hAnsi="Times New Roman"/>
                <w:sz w:val="20"/>
                <w:lang w:eastAsia="zh-CN"/>
              </w:rPr>
              <w:t>n3</w:t>
            </w:r>
          </w:p>
        </w:tc>
        <w:tc>
          <w:tcPr>
            <w:tcW w:w="413" w:type="pct"/>
            <w:vAlign w:val="center"/>
          </w:tcPr>
          <w:p w14:paraId="25AEDA18"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15</w:t>
            </w:r>
          </w:p>
        </w:tc>
        <w:tc>
          <w:tcPr>
            <w:tcW w:w="672" w:type="pct"/>
            <w:shd w:val="clear" w:color="auto" w:fill="auto"/>
          </w:tcPr>
          <w:p w14:paraId="3FF19486"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-87.5</w:t>
            </w:r>
          </w:p>
        </w:tc>
        <w:tc>
          <w:tcPr>
            <w:tcW w:w="672" w:type="pct"/>
            <w:shd w:val="clear" w:color="auto" w:fill="auto"/>
            <w:vAlign w:val="center"/>
          </w:tcPr>
          <w:p w14:paraId="31DBAF4C"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-81.8</w:t>
            </w:r>
          </w:p>
        </w:tc>
        <w:tc>
          <w:tcPr>
            <w:tcW w:w="1873" w:type="pct"/>
            <w:vMerge w:val="restart"/>
            <w:vAlign w:val="center"/>
          </w:tcPr>
          <w:p w14:paraId="53E0CF8C"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FDD</w:t>
            </w:r>
          </w:p>
        </w:tc>
      </w:tr>
      <w:tr w:rsidR="00256FA4" w:rsidRPr="00F76453" w14:paraId="42198022" w14:textId="77777777" w:rsidTr="00DE2FA4">
        <w:trPr>
          <w:trHeight w:val="255"/>
          <w:jc w:val="center"/>
        </w:trPr>
        <w:tc>
          <w:tcPr>
            <w:tcW w:w="1371" w:type="pct"/>
            <w:vMerge/>
            <w:shd w:val="clear" w:color="auto" w:fill="auto"/>
            <w:vAlign w:val="center"/>
          </w:tcPr>
          <w:p w14:paraId="44BD277B" w14:textId="77777777" w:rsidR="00256FA4" w:rsidRPr="00F76453" w:rsidRDefault="00256FA4" w:rsidP="00DE2FA4">
            <w:pPr>
              <w:pStyle w:val="TAC"/>
              <w:rPr>
                <w:rFonts w:ascii="Times New Roman" w:hAnsi="Times New Roman"/>
                <w:sz w:val="20"/>
              </w:rPr>
            </w:pPr>
          </w:p>
        </w:tc>
        <w:tc>
          <w:tcPr>
            <w:tcW w:w="413" w:type="pct"/>
            <w:vAlign w:val="center"/>
          </w:tcPr>
          <w:p w14:paraId="27A0637D"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30</w:t>
            </w:r>
          </w:p>
        </w:tc>
        <w:tc>
          <w:tcPr>
            <w:tcW w:w="672" w:type="pct"/>
            <w:shd w:val="clear" w:color="auto" w:fill="auto"/>
          </w:tcPr>
          <w:p w14:paraId="4F158907"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-87.6</w:t>
            </w:r>
          </w:p>
        </w:tc>
        <w:tc>
          <w:tcPr>
            <w:tcW w:w="672" w:type="pct"/>
            <w:shd w:val="clear" w:color="auto" w:fill="auto"/>
            <w:vAlign w:val="center"/>
          </w:tcPr>
          <w:p w14:paraId="0836AA7D"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-81.9</w:t>
            </w:r>
          </w:p>
        </w:tc>
        <w:tc>
          <w:tcPr>
            <w:tcW w:w="1873" w:type="pct"/>
            <w:vMerge/>
          </w:tcPr>
          <w:p w14:paraId="343721D4" w14:textId="77777777" w:rsidR="00256FA4" w:rsidRPr="00F76453" w:rsidRDefault="00256FA4" w:rsidP="00DE2FA4">
            <w:pPr>
              <w:pStyle w:val="TAC"/>
              <w:rPr>
                <w:rFonts w:ascii="Times New Roman" w:hAnsi="Times New Roman"/>
                <w:sz w:val="20"/>
              </w:rPr>
            </w:pPr>
          </w:p>
        </w:tc>
      </w:tr>
      <w:tr w:rsidR="00256FA4" w:rsidRPr="00F76453" w14:paraId="07BE777D" w14:textId="77777777" w:rsidTr="00DE2FA4">
        <w:trPr>
          <w:trHeight w:val="255"/>
          <w:jc w:val="center"/>
        </w:trPr>
        <w:tc>
          <w:tcPr>
            <w:tcW w:w="1371" w:type="pct"/>
            <w:vMerge/>
            <w:shd w:val="clear" w:color="auto" w:fill="auto"/>
            <w:vAlign w:val="center"/>
          </w:tcPr>
          <w:p w14:paraId="67556214" w14:textId="77777777" w:rsidR="00256FA4" w:rsidRPr="00F76453" w:rsidRDefault="00256FA4" w:rsidP="00DE2FA4">
            <w:pPr>
              <w:pStyle w:val="TAC"/>
              <w:rPr>
                <w:rFonts w:ascii="Times New Roman" w:hAnsi="Times New Roman"/>
                <w:sz w:val="20"/>
              </w:rPr>
            </w:pPr>
          </w:p>
        </w:tc>
        <w:tc>
          <w:tcPr>
            <w:tcW w:w="413" w:type="pct"/>
            <w:vAlign w:val="center"/>
          </w:tcPr>
          <w:p w14:paraId="51A08F47"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60</w:t>
            </w:r>
          </w:p>
        </w:tc>
        <w:tc>
          <w:tcPr>
            <w:tcW w:w="672" w:type="pct"/>
            <w:shd w:val="clear" w:color="auto" w:fill="auto"/>
          </w:tcPr>
          <w:p w14:paraId="17A573DB"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-87.8</w:t>
            </w:r>
          </w:p>
        </w:tc>
        <w:tc>
          <w:tcPr>
            <w:tcW w:w="672" w:type="pct"/>
            <w:shd w:val="clear" w:color="auto" w:fill="auto"/>
            <w:vAlign w:val="center"/>
          </w:tcPr>
          <w:p w14:paraId="415A62F6"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-82.0</w:t>
            </w:r>
          </w:p>
        </w:tc>
        <w:tc>
          <w:tcPr>
            <w:tcW w:w="1873" w:type="pct"/>
            <w:vMerge/>
          </w:tcPr>
          <w:p w14:paraId="43935F5E" w14:textId="77777777" w:rsidR="00256FA4" w:rsidRPr="00F76453" w:rsidRDefault="00256FA4" w:rsidP="00DE2FA4">
            <w:pPr>
              <w:pStyle w:val="TAC"/>
              <w:rPr>
                <w:rFonts w:ascii="Times New Roman" w:hAnsi="Times New Roman"/>
                <w:sz w:val="20"/>
              </w:rPr>
            </w:pPr>
          </w:p>
        </w:tc>
      </w:tr>
    </w:tbl>
    <w:p w14:paraId="30FA9DD3" w14:textId="77777777" w:rsidR="00256FA4" w:rsidRPr="00F76453" w:rsidRDefault="00256FA4" w:rsidP="00256FA4">
      <w:pPr>
        <w:pStyle w:val="Caption"/>
        <w:keepNext/>
        <w:jc w:val="center"/>
      </w:pPr>
    </w:p>
    <w:p w14:paraId="19856FF6" w14:textId="77777777" w:rsidR="00256FA4" w:rsidRPr="00F76453" w:rsidRDefault="00256FA4" w:rsidP="00256FA4">
      <w:pPr>
        <w:pStyle w:val="Caption"/>
        <w:keepNext/>
        <w:jc w:val="center"/>
        <w:rPr>
          <w:b w:val="0"/>
        </w:rPr>
      </w:pPr>
      <w:r w:rsidRPr="00F76453">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F76453">
        <w:t xml:space="preserve"> </w:t>
      </w:r>
      <w:r w:rsidRPr="008A0E5D">
        <w:rPr>
          <w:b w:val="0"/>
        </w:rPr>
        <w:t>Uplink Configuration for 35 and 45MHz Reference Sensitivity</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725"/>
        <w:gridCol w:w="1013"/>
        <w:gridCol w:w="1198"/>
        <w:gridCol w:w="2734"/>
      </w:tblGrid>
      <w:tr w:rsidR="00256FA4" w:rsidRPr="00F76453" w14:paraId="50916968" w14:textId="77777777" w:rsidTr="00DE2FA4">
        <w:trPr>
          <w:cantSplit/>
          <w:trHeight w:val="420"/>
          <w:tblHeader/>
          <w:jc w:val="center"/>
        </w:trPr>
        <w:tc>
          <w:tcPr>
            <w:tcW w:w="1317" w:type="pct"/>
            <w:shd w:val="clear" w:color="auto" w:fill="auto"/>
            <w:vAlign w:val="center"/>
          </w:tcPr>
          <w:p w14:paraId="2F24EEB5"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Operating Band</w:t>
            </w:r>
          </w:p>
        </w:tc>
        <w:tc>
          <w:tcPr>
            <w:tcW w:w="471" w:type="pct"/>
          </w:tcPr>
          <w:p w14:paraId="36E67464"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SCS kHz</w:t>
            </w:r>
          </w:p>
        </w:tc>
        <w:tc>
          <w:tcPr>
            <w:tcW w:w="658" w:type="pct"/>
          </w:tcPr>
          <w:p w14:paraId="420BE39D"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35 MHz</w:t>
            </w:r>
            <w:r w:rsidRPr="00F76453">
              <w:rPr>
                <w:rFonts w:ascii="Times New Roman" w:hAnsi="Times New Roman"/>
                <w:sz w:val="20"/>
              </w:rPr>
              <w:br/>
              <w:t>(dBm)</w:t>
            </w:r>
          </w:p>
        </w:tc>
        <w:tc>
          <w:tcPr>
            <w:tcW w:w="778" w:type="pct"/>
          </w:tcPr>
          <w:p w14:paraId="5D27DC38"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45 MHz</w:t>
            </w:r>
            <w:r w:rsidRPr="00F76453">
              <w:rPr>
                <w:rFonts w:ascii="Times New Roman" w:hAnsi="Times New Roman"/>
                <w:sz w:val="20"/>
              </w:rPr>
              <w:br/>
              <w:t>(dBm)</w:t>
            </w:r>
          </w:p>
        </w:tc>
        <w:tc>
          <w:tcPr>
            <w:tcW w:w="1775" w:type="pct"/>
          </w:tcPr>
          <w:p w14:paraId="5D38368B" w14:textId="77777777" w:rsidR="00256FA4" w:rsidRPr="00F76453" w:rsidRDefault="00256FA4" w:rsidP="00DE2FA4">
            <w:pPr>
              <w:pStyle w:val="TAH"/>
              <w:rPr>
                <w:rFonts w:ascii="Times New Roman" w:hAnsi="Times New Roman"/>
                <w:sz w:val="20"/>
              </w:rPr>
            </w:pPr>
            <w:r w:rsidRPr="00F76453">
              <w:rPr>
                <w:rFonts w:ascii="Times New Roman" w:hAnsi="Times New Roman"/>
                <w:sz w:val="20"/>
              </w:rPr>
              <w:t>Duplex Mode</w:t>
            </w:r>
          </w:p>
        </w:tc>
      </w:tr>
      <w:tr w:rsidR="00256FA4" w:rsidRPr="00F76453" w14:paraId="5776E8C6" w14:textId="77777777" w:rsidTr="00DE2FA4">
        <w:trPr>
          <w:trHeight w:val="255"/>
          <w:jc w:val="center"/>
        </w:trPr>
        <w:tc>
          <w:tcPr>
            <w:tcW w:w="1317" w:type="pct"/>
            <w:vMerge w:val="restart"/>
            <w:shd w:val="clear" w:color="auto" w:fill="auto"/>
            <w:vAlign w:val="center"/>
          </w:tcPr>
          <w:p w14:paraId="75859EBC" w14:textId="77777777" w:rsidR="00256FA4" w:rsidRPr="00F76453" w:rsidRDefault="00256FA4" w:rsidP="00DE2FA4">
            <w:pPr>
              <w:pStyle w:val="TAC"/>
              <w:rPr>
                <w:rFonts w:ascii="Times New Roman" w:hAnsi="Times New Roman"/>
                <w:sz w:val="20"/>
              </w:rPr>
            </w:pPr>
            <w:r w:rsidRPr="00F76453">
              <w:rPr>
                <w:rFonts w:ascii="Times New Roman" w:hAnsi="Times New Roman"/>
                <w:sz w:val="20"/>
                <w:lang w:eastAsia="zh-CN"/>
              </w:rPr>
              <w:t>n3</w:t>
            </w:r>
            <w:r w:rsidRPr="00F76453">
              <w:rPr>
                <w:rFonts w:ascii="Times New Roman" w:hAnsi="Times New Roman"/>
                <w:sz w:val="20"/>
                <w:vertAlign w:val="superscript"/>
                <w:lang w:eastAsia="zh-CN"/>
              </w:rPr>
              <w:t>1</w:t>
            </w:r>
          </w:p>
        </w:tc>
        <w:tc>
          <w:tcPr>
            <w:tcW w:w="471" w:type="pct"/>
            <w:vAlign w:val="center"/>
          </w:tcPr>
          <w:p w14:paraId="222777FA"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15</w:t>
            </w:r>
          </w:p>
        </w:tc>
        <w:tc>
          <w:tcPr>
            <w:tcW w:w="658" w:type="pct"/>
            <w:vAlign w:val="center"/>
          </w:tcPr>
          <w:p w14:paraId="5F327807"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50</w:t>
            </w:r>
            <w:r w:rsidRPr="00F76453">
              <w:rPr>
                <w:rFonts w:ascii="Times New Roman" w:hAnsi="Times New Roman"/>
                <w:sz w:val="20"/>
                <w:vertAlign w:val="superscript"/>
              </w:rPr>
              <w:t>1</w:t>
            </w:r>
          </w:p>
        </w:tc>
        <w:tc>
          <w:tcPr>
            <w:tcW w:w="778" w:type="pct"/>
            <w:vAlign w:val="center"/>
          </w:tcPr>
          <w:p w14:paraId="2E3385F3"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50</w:t>
            </w:r>
            <w:r w:rsidRPr="00F76453">
              <w:rPr>
                <w:rFonts w:ascii="Times New Roman" w:hAnsi="Times New Roman"/>
                <w:sz w:val="20"/>
                <w:vertAlign w:val="superscript"/>
              </w:rPr>
              <w:t>1</w:t>
            </w:r>
          </w:p>
        </w:tc>
        <w:tc>
          <w:tcPr>
            <w:tcW w:w="1775" w:type="pct"/>
            <w:vMerge w:val="restart"/>
            <w:vAlign w:val="center"/>
          </w:tcPr>
          <w:p w14:paraId="09A69A37"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FDD</w:t>
            </w:r>
          </w:p>
        </w:tc>
      </w:tr>
      <w:tr w:rsidR="00256FA4" w:rsidRPr="00F76453" w14:paraId="59C899A3" w14:textId="77777777" w:rsidTr="00DE2FA4">
        <w:trPr>
          <w:trHeight w:val="255"/>
          <w:jc w:val="center"/>
        </w:trPr>
        <w:tc>
          <w:tcPr>
            <w:tcW w:w="1317" w:type="pct"/>
            <w:vMerge/>
            <w:shd w:val="clear" w:color="auto" w:fill="auto"/>
            <w:vAlign w:val="center"/>
          </w:tcPr>
          <w:p w14:paraId="07CCE7FF" w14:textId="77777777" w:rsidR="00256FA4" w:rsidRPr="00F76453" w:rsidRDefault="00256FA4" w:rsidP="00DE2FA4">
            <w:pPr>
              <w:pStyle w:val="TAC"/>
              <w:rPr>
                <w:rFonts w:ascii="Times New Roman" w:hAnsi="Times New Roman"/>
                <w:sz w:val="20"/>
              </w:rPr>
            </w:pPr>
          </w:p>
        </w:tc>
        <w:tc>
          <w:tcPr>
            <w:tcW w:w="471" w:type="pct"/>
            <w:vAlign w:val="center"/>
          </w:tcPr>
          <w:p w14:paraId="5AECE2F9"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30</w:t>
            </w:r>
          </w:p>
        </w:tc>
        <w:tc>
          <w:tcPr>
            <w:tcW w:w="658" w:type="pct"/>
            <w:vAlign w:val="center"/>
          </w:tcPr>
          <w:p w14:paraId="4CCC5348"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24</w:t>
            </w:r>
            <w:r w:rsidRPr="00F76453">
              <w:rPr>
                <w:rFonts w:ascii="Times New Roman" w:hAnsi="Times New Roman"/>
                <w:sz w:val="20"/>
                <w:vertAlign w:val="superscript"/>
              </w:rPr>
              <w:t>1</w:t>
            </w:r>
          </w:p>
        </w:tc>
        <w:tc>
          <w:tcPr>
            <w:tcW w:w="778" w:type="pct"/>
            <w:vAlign w:val="center"/>
          </w:tcPr>
          <w:p w14:paraId="55A3CF6A"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24</w:t>
            </w:r>
            <w:r w:rsidRPr="00F76453">
              <w:rPr>
                <w:rFonts w:ascii="Times New Roman" w:hAnsi="Times New Roman"/>
                <w:sz w:val="20"/>
                <w:vertAlign w:val="superscript"/>
              </w:rPr>
              <w:t>1</w:t>
            </w:r>
          </w:p>
        </w:tc>
        <w:tc>
          <w:tcPr>
            <w:tcW w:w="1775" w:type="pct"/>
            <w:vMerge/>
          </w:tcPr>
          <w:p w14:paraId="085902AF" w14:textId="77777777" w:rsidR="00256FA4" w:rsidRPr="00F76453" w:rsidRDefault="00256FA4" w:rsidP="00DE2FA4">
            <w:pPr>
              <w:pStyle w:val="TAC"/>
              <w:rPr>
                <w:rFonts w:ascii="Times New Roman" w:hAnsi="Times New Roman"/>
                <w:sz w:val="20"/>
              </w:rPr>
            </w:pPr>
          </w:p>
        </w:tc>
      </w:tr>
      <w:tr w:rsidR="00256FA4" w:rsidRPr="00F76453" w14:paraId="14FD2D47" w14:textId="77777777" w:rsidTr="00DE2FA4">
        <w:trPr>
          <w:trHeight w:val="255"/>
          <w:jc w:val="center"/>
        </w:trPr>
        <w:tc>
          <w:tcPr>
            <w:tcW w:w="1317" w:type="pct"/>
            <w:vMerge/>
            <w:shd w:val="clear" w:color="auto" w:fill="auto"/>
            <w:vAlign w:val="center"/>
          </w:tcPr>
          <w:p w14:paraId="7FBAE68A" w14:textId="77777777" w:rsidR="00256FA4" w:rsidRPr="00F76453" w:rsidRDefault="00256FA4" w:rsidP="00DE2FA4">
            <w:pPr>
              <w:pStyle w:val="TAC"/>
              <w:rPr>
                <w:rFonts w:ascii="Times New Roman" w:hAnsi="Times New Roman"/>
                <w:sz w:val="20"/>
              </w:rPr>
            </w:pPr>
          </w:p>
        </w:tc>
        <w:tc>
          <w:tcPr>
            <w:tcW w:w="471" w:type="pct"/>
            <w:vAlign w:val="center"/>
          </w:tcPr>
          <w:p w14:paraId="402B44A7"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60</w:t>
            </w:r>
          </w:p>
        </w:tc>
        <w:tc>
          <w:tcPr>
            <w:tcW w:w="658" w:type="pct"/>
            <w:vAlign w:val="center"/>
          </w:tcPr>
          <w:p w14:paraId="56F592B5"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10</w:t>
            </w:r>
            <w:r w:rsidRPr="00F76453">
              <w:rPr>
                <w:rFonts w:ascii="Times New Roman" w:hAnsi="Times New Roman"/>
                <w:sz w:val="20"/>
                <w:vertAlign w:val="superscript"/>
              </w:rPr>
              <w:t>1</w:t>
            </w:r>
          </w:p>
        </w:tc>
        <w:tc>
          <w:tcPr>
            <w:tcW w:w="778" w:type="pct"/>
            <w:vAlign w:val="center"/>
          </w:tcPr>
          <w:p w14:paraId="260A1401" w14:textId="77777777" w:rsidR="00256FA4" w:rsidRPr="00F76453" w:rsidRDefault="00256FA4" w:rsidP="00DE2FA4">
            <w:pPr>
              <w:pStyle w:val="TAC"/>
              <w:rPr>
                <w:rFonts w:ascii="Times New Roman" w:hAnsi="Times New Roman"/>
                <w:sz w:val="20"/>
              </w:rPr>
            </w:pPr>
            <w:r w:rsidRPr="00F76453">
              <w:rPr>
                <w:rFonts w:ascii="Times New Roman" w:hAnsi="Times New Roman"/>
                <w:sz w:val="20"/>
              </w:rPr>
              <w:t>10</w:t>
            </w:r>
            <w:r w:rsidRPr="00F76453">
              <w:rPr>
                <w:rFonts w:ascii="Times New Roman" w:hAnsi="Times New Roman"/>
                <w:sz w:val="20"/>
                <w:vertAlign w:val="superscript"/>
              </w:rPr>
              <w:t>1</w:t>
            </w:r>
          </w:p>
        </w:tc>
        <w:tc>
          <w:tcPr>
            <w:tcW w:w="1775" w:type="pct"/>
            <w:vMerge/>
          </w:tcPr>
          <w:p w14:paraId="6BAE3391" w14:textId="77777777" w:rsidR="00256FA4" w:rsidRPr="00F76453" w:rsidRDefault="00256FA4" w:rsidP="00DE2FA4">
            <w:pPr>
              <w:pStyle w:val="TAC"/>
              <w:rPr>
                <w:rFonts w:ascii="Times New Roman" w:hAnsi="Times New Roman"/>
                <w:sz w:val="20"/>
              </w:rPr>
            </w:pPr>
          </w:p>
        </w:tc>
      </w:tr>
      <w:tr w:rsidR="00256FA4" w:rsidRPr="00F76453" w14:paraId="608BA39A" w14:textId="77777777" w:rsidTr="00DE2FA4">
        <w:trPr>
          <w:trHeight w:val="928"/>
          <w:jc w:val="center"/>
        </w:trPr>
        <w:tc>
          <w:tcPr>
            <w:tcW w:w="5000" w:type="pct"/>
            <w:gridSpan w:val="5"/>
          </w:tcPr>
          <w:p w14:paraId="4FBEA9F9" w14:textId="77777777" w:rsidR="00256FA4" w:rsidRPr="00F76453" w:rsidRDefault="00256FA4" w:rsidP="00DE2FA4">
            <w:pPr>
              <w:pStyle w:val="TAN"/>
              <w:spacing w:after="240"/>
              <w:rPr>
                <w:rFonts w:ascii="Times New Roman" w:hAnsi="Times New Roman"/>
                <w:sz w:val="20"/>
              </w:rPr>
            </w:pPr>
            <w:r w:rsidRPr="00F76453">
              <w:rPr>
                <w:rFonts w:ascii="Times New Roman" w:hAnsi="Times New Roman"/>
                <w:sz w:val="20"/>
              </w:rPr>
              <w:t>NOTE 1:</w:t>
            </w:r>
            <w:r w:rsidRPr="00F76453">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6810253B" w14:textId="61C4EDC7" w:rsidR="00256FA4" w:rsidRDefault="00256FA4" w:rsidP="00256FA4">
      <w:pPr>
        <w:pStyle w:val="ListParagraph"/>
        <w:rPr>
          <w:b/>
          <w:lang w:eastAsia="en-US"/>
        </w:rPr>
      </w:pPr>
    </w:p>
    <w:p w14:paraId="4C1B53B5" w14:textId="77777777" w:rsidR="00256FA4" w:rsidRDefault="00256FA4" w:rsidP="00256FA4">
      <w:pPr>
        <w:rPr>
          <w:b/>
          <w:szCs w:val="22"/>
        </w:rPr>
      </w:pPr>
      <w:r w:rsidRPr="00DD2996">
        <w:rPr>
          <w:b/>
          <w:szCs w:val="22"/>
        </w:rPr>
        <w:t xml:space="preserve">Proposal </w:t>
      </w:r>
      <w:r>
        <w:rPr>
          <w:b/>
          <w:szCs w:val="22"/>
        </w:rPr>
        <w:t>3</w:t>
      </w:r>
      <w:r w:rsidRPr="00DD2996">
        <w:rPr>
          <w:szCs w:val="22"/>
        </w:rPr>
        <w:t xml:space="preserve">: </w:t>
      </w:r>
      <w:r w:rsidRPr="00DD2996">
        <w:rPr>
          <w:b/>
          <w:szCs w:val="22"/>
        </w:rPr>
        <w:t>Adopt the following n</w:t>
      </w:r>
      <w:r>
        <w:rPr>
          <w:b/>
          <w:szCs w:val="22"/>
        </w:rPr>
        <w:t xml:space="preserve">8 </w:t>
      </w:r>
      <w:r w:rsidRPr="00DD2996">
        <w:rPr>
          <w:b/>
          <w:szCs w:val="22"/>
        </w:rPr>
        <w:t>antenna port Reference Sensitivity QPSK and Uplink Configuration tables.</w:t>
      </w:r>
    </w:p>
    <w:p w14:paraId="4F672D55" w14:textId="77777777" w:rsidR="00256FA4" w:rsidRPr="008A0E5D" w:rsidRDefault="00256FA4" w:rsidP="00256FA4">
      <w:pPr>
        <w:pStyle w:val="Caption"/>
        <w:keepNext/>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w:t>
      </w:r>
      <w:r w:rsidRPr="008A0E5D">
        <w:rPr>
          <w:b w:val="0"/>
        </w:rPr>
        <w:t>Two Antenna Port asymmetric 30MHz Uplink / 35MHz Downlink Reference Sensitivity QPSK PREFSENS and Uplink configuration table</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7"/>
        <w:gridCol w:w="1595"/>
        <w:gridCol w:w="1015"/>
        <w:gridCol w:w="871"/>
        <w:gridCol w:w="1161"/>
        <w:gridCol w:w="1015"/>
        <w:gridCol w:w="883"/>
      </w:tblGrid>
      <w:tr w:rsidR="00256FA4" w:rsidRPr="005F2A1E" w14:paraId="5507ADA1" w14:textId="77777777" w:rsidTr="00DE2FA4">
        <w:trPr>
          <w:cantSplit/>
          <w:trHeight w:val="420"/>
          <w:tblHeader/>
          <w:jc w:val="center"/>
        </w:trPr>
        <w:tc>
          <w:tcPr>
            <w:tcW w:w="5000" w:type="pct"/>
            <w:gridSpan w:val="9"/>
            <w:vAlign w:val="center"/>
          </w:tcPr>
          <w:p w14:paraId="4442E2E8"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256FA4" w:rsidRPr="005F2A1E" w14:paraId="328BBF2B" w14:textId="77777777" w:rsidTr="00DE2FA4">
        <w:trPr>
          <w:cantSplit/>
          <w:trHeight w:val="420"/>
          <w:tblHeader/>
          <w:jc w:val="center"/>
        </w:trPr>
        <w:tc>
          <w:tcPr>
            <w:tcW w:w="547" w:type="pct"/>
            <w:shd w:val="clear" w:color="auto" w:fill="auto"/>
            <w:vAlign w:val="center"/>
          </w:tcPr>
          <w:p w14:paraId="229CE10B"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Operating Band</w:t>
            </w:r>
          </w:p>
        </w:tc>
        <w:tc>
          <w:tcPr>
            <w:tcW w:w="556" w:type="pct"/>
            <w:vAlign w:val="center"/>
          </w:tcPr>
          <w:p w14:paraId="77721785"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SCS kHz</w:t>
            </w:r>
          </w:p>
        </w:tc>
        <w:tc>
          <w:tcPr>
            <w:tcW w:w="765" w:type="pct"/>
            <w:vAlign w:val="center"/>
          </w:tcPr>
          <w:p w14:paraId="6EFD2FD1" w14:textId="77777777" w:rsidR="00256FA4" w:rsidRPr="00D10D70" w:rsidRDefault="00256FA4" w:rsidP="00DE2FA4">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0220515A" w14:textId="77777777" w:rsidR="00256FA4" w:rsidRPr="00D10D70" w:rsidRDefault="00256FA4" w:rsidP="00DE2FA4">
            <w:pPr>
              <w:pStyle w:val="TAH"/>
              <w:rPr>
                <w:rFonts w:ascii="Times New Roman" w:hAnsi="Times New Roman"/>
                <w:sz w:val="20"/>
              </w:rPr>
            </w:pPr>
            <w:r w:rsidRPr="00D10D70">
              <w:rPr>
                <w:rFonts w:ascii="Times New Roman" w:hAnsi="Times New Roman"/>
                <w:bCs/>
                <w:sz w:val="20"/>
              </w:rPr>
              <w:t>(MHz)</w:t>
            </w:r>
          </w:p>
        </w:tc>
        <w:tc>
          <w:tcPr>
            <w:tcW w:w="764" w:type="pct"/>
            <w:shd w:val="clear" w:color="auto" w:fill="auto"/>
            <w:vAlign w:val="center"/>
          </w:tcPr>
          <w:p w14:paraId="2CDD96E1" w14:textId="77777777" w:rsidR="00256FA4" w:rsidRPr="00D10D70" w:rsidRDefault="00256FA4" w:rsidP="00DE2FA4">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4BF1FD86" w14:textId="77777777" w:rsidR="00256FA4" w:rsidRPr="00D10D70" w:rsidRDefault="00256FA4" w:rsidP="00DE2FA4">
            <w:pPr>
              <w:pStyle w:val="TAH"/>
              <w:rPr>
                <w:rFonts w:ascii="Times New Roman" w:hAnsi="Times New Roman"/>
                <w:sz w:val="20"/>
              </w:rPr>
            </w:pPr>
            <w:r w:rsidRPr="00D10D70">
              <w:rPr>
                <w:rFonts w:ascii="Times New Roman" w:hAnsi="Times New Roman"/>
                <w:bCs/>
                <w:sz w:val="20"/>
              </w:rPr>
              <w:t>(MHz)</w:t>
            </w:r>
          </w:p>
        </w:tc>
        <w:tc>
          <w:tcPr>
            <w:tcW w:w="486" w:type="pct"/>
            <w:shd w:val="clear" w:color="auto" w:fill="auto"/>
            <w:vAlign w:val="center"/>
          </w:tcPr>
          <w:p w14:paraId="1D97C89C" w14:textId="77777777" w:rsidR="00256FA4" w:rsidRPr="00D10D70" w:rsidRDefault="00256FA4" w:rsidP="00DE2FA4">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62F7D4B9" w14:textId="77777777" w:rsidR="00256FA4" w:rsidRPr="00D10D70" w:rsidRDefault="00256FA4" w:rsidP="00DE2FA4">
            <w:pPr>
              <w:pStyle w:val="TAH"/>
              <w:rPr>
                <w:rFonts w:ascii="Times New Roman" w:hAnsi="Times New Roman"/>
                <w:sz w:val="20"/>
              </w:rPr>
            </w:pPr>
            <w:r w:rsidRPr="00D10D70">
              <w:rPr>
                <w:rFonts w:ascii="Times New Roman" w:hAnsi="Times New Roman"/>
                <w:bCs/>
                <w:sz w:val="20"/>
              </w:rPr>
              <w:t>(MHz)</w:t>
            </w:r>
          </w:p>
        </w:tc>
        <w:tc>
          <w:tcPr>
            <w:tcW w:w="417" w:type="pct"/>
            <w:shd w:val="clear" w:color="auto" w:fill="auto"/>
            <w:vAlign w:val="center"/>
          </w:tcPr>
          <w:p w14:paraId="58A8A50E" w14:textId="77777777" w:rsidR="00256FA4" w:rsidRPr="00D10D70" w:rsidRDefault="00256FA4" w:rsidP="00DE2FA4">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58D100D9" w14:textId="77777777" w:rsidR="00256FA4" w:rsidRPr="00D10D70" w:rsidRDefault="00256FA4" w:rsidP="00DE2FA4">
            <w:pPr>
              <w:pStyle w:val="TAH"/>
              <w:rPr>
                <w:rFonts w:ascii="Times New Roman" w:hAnsi="Times New Roman"/>
                <w:sz w:val="20"/>
              </w:rPr>
            </w:pPr>
            <w:r w:rsidRPr="00D10D70">
              <w:rPr>
                <w:rFonts w:ascii="Times New Roman" w:hAnsi="Times New Roman"/>
                <w:bCs/>
                <w:sz w:val="20"/>
              </w:rPr>
              <w:t>(MHz)</w:t>
            </w:r>
          </w:p>
        </w:tc>
        <w:tc>
          <w:tcPr>
            <w:tcW w:w="556" w:type="pct"/>
            <w:vAlign w:val="center"/>
          </w:tcPr>
          <w:p w14:paraId="651A5AD9" w14:textId="77777777" w:rsidR="00256FA4" w:rsidRPr="00D10D70" w:rsidRDefault="00256FA4" w:rsidP="00DE2FA4">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3F1C24C1" w14:textId="77777777" w:rsidR="00256FA4" w:rsidRPr="00D10D70" w:rsidRDefault="00256FA4" w:rsidP="00DE2FA4">
            <w:pPr>
              <w:pStyle w:val="TAH"/>
              <w:rPr>
                <w:rFonts w:ascii="Times New Roman" w:hAnsi="Times New Roman"/>
                <w:sz w:val="20"/>
              </w:rPr>
            </w:pPr>
            <w:r w:rsidRPr="00D10D70">
              <w:rPr>
                <w:rFonts w:ascii="Times New Roman" w:hAnsi="Times New Roman"/>
                <w:bCs/>
                <w:sz w:val="20"/>
              </w:rPr>
              <w:t>allocation (LCRB)</w:t>
            </w:r>
          </w:p>
        </w:tc>
        <w:tc>
          <w:tcPr>
            <w:tcW w:w="486" w:type="pct"/>
            <w:vAlign w:val="center"/>
          </w:tcPr>
          <w:p w14:paraId="35BAC57F"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REFSENS</w:t>
            </w:r>
          </w:p>
          <w:p w14:paraId="59377A9E"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(dBm)</w:t>
            </w:r>
          </w:p>
        </w:tc>
        <w:tc>
          <w:tcPr>
            <w:tcW w:w="423" w:type="pct"/>
            <w:shd w:val="clear" w:color="auto" w:fill="auto"/>
            <w:vAlign w:val="center"/>
          </w:tcPr>
          <w:p w14:paraId="4067E54D"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Duplex</w:t>
            </w:r>
          </w:p>
          <w:p w14:paraId="6CD49602" w14:textId="77777777" w:rsidR="00256FA4" w:rsidRPr="00D10D70" w:rsidRDefault="00256FA4" w:rsidP="00DE2FA4">
            <w:pPr>
              <w:pStyle w:val="TAH"/>
              <w:rPr>
                <w:rFonts w:ascii="Times New Roman" w:hAnsi="Times New Roman"/>
                <w:sz w:val="20"/>
              </w:rPr>
            </w:pPr>
            <w:r w:rsidRPr="00D10D70">
              <w:rPr>
                <w:rFonts w:ascii="Times New Roman" w:hAnsi="Times New Roman"/>
                <w:sz w:val="20"/>
              </w:rPr>
              <w:t>Mode</w:t>
            </w:r>
          </w:p>
        </w:tc>
      </w:tr>
      <w:tr w:rsidR="00256FA4" w:rsidRPr="005F2A1E" w14:paraId="26237371" w14:textId="77777777" w:rsidTr="00DE2FA4">
        <w:trPr>
          <w:trHeight w:val="255"/>
          <w:jc w:val="center"/>
        </w:trPr>
        <w:tc>
          <w:tcPr>
            <w:tcW w:w="547" w:type="pct"/>
            <w:vMerge w:val="restart"/>
            <w:shd w:val="clear" w:color="auto" w:fill="auto"/>
            <w:vAlign w:val="center"/>
          </w:tcPr>
          <w:p w14:paraId="36319296" w14:textId="77777777" w:rsidR="00256FA4" w:rsidRPr="00D10D70" w:rsidRDefault="00256FA4" w:rsidP="00DE2FA4">
            <w:pPr>
              <w:pStyle w:val="TAC"/>
              <w:rPr>
                <w:rFonts w:ascii="Times New Roman" w:hAnsi="Times New Roman"/>
                <w:sz w:val="20"/>
              </w:rPr>
            </w:pPr>
            <w:r w:rsidRPr="00D10D70">
              <w:rPr>
                <w:rFonts w:ascii="Times New Roman" w:hAnsi="Times New Roman"/>
                <w:sz w:val="20"/>
                <w:lang w:eastAsia="zh-CN"/>
              </w:rPr>
              <w:t>n8</w:t>
            </w:r>
          </w:p>
        </w:tc>
        <w:tc>
          <w:tcPr>
            <w:tcW w:w="556" w:type="pct"/>
            <w:vAlign w:val="center"/>
          </w:tcPr>
          <w:p w14:paraId="26D166A6"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15</w:t>
            </w:r>
          </w:p>
        </w:tc>
        <w:tc>
          <w:tcPr>
            <w:tcW w:w="765" w:type="pct"/>
            <w:vMerge w:val="restart"/>
            <w:vAlign w:val="center"/>
          </w:tcPr>
          <w:p w14:paraId="4A5BC632"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35</w:t>
            </w:r>
          </w:p>
        </w:tc>
        <w:tc>
          <w:tcPr>
            <w:tcW w:w="764" w:type="pct"/>
            <w:vMerge w:val="restart"/>
            <w:shd w:val="clear" w:color="auto" w:fill="auto"/>
            <w:vAlign w:val="center"/>
          </w:tcPr>
          <w:p w14:paraId="3DCF487A"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20</w:t>
            </w:r>
          </w:p>
        </w:tc>
        <w:tc>
          <w:tcPr>
            <w:tcW w:w="486" w:type="pct"/>
            <w:vMerge w:val="restart"/>
            <w:shd w:val="clear" w:color="auto" w:fill="auto"/>
            <w:vAlign w:val="center"/>
          </w:tcPr>
          <w:p w14:paraId="541C41C4"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942.5</w:t>
            </w:r>
          </w:p>
        </w:tc>
        <w:tc>
          <w:tcPr>
            <w:tcW w:w="417" w:type="pct"/>
            <w:vMerge w:val="restart"/>
            <w:shd w:val="clear" w:color="auto" w:fill="auto"/>
            <w:vAlign w:val="center"/>
          </w:tcPr>
          <w:p w14:paraId="5B13E70D"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890.0</w:t>
            </w:r>
          </w:p>
        </w:tc>
        <w:tc>
          <w:tcPr>
            <w:tcW w:w="556" w:type="pct"/>
            <w:vAlign w:val="center"/>
          </w:tcPr>
          <w:p w14:paraId="2593B850"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25</w:t>
            </w:r>
            <w:r w:rsidRPr="00D10D70">
              <w:rPr>
                <w:rFonts w:ascii="Times New Roman" w:hAnsi="Times New Roman"/>
                <w:sz w:val="20"/>
                <w:vertAlign w:val="superscript"/>
              </w:rPr>
              <w:t>2</w:t>
            </w:r>
          </w:p>
        </w:tc>
        <w:tc>
          <w:tcPr>
            <w:tcW w:w="486" w:type="pct"/>
            <w:vAlign w:val="center"/>
          </w:tcPr>
          <w:p w14:paraId="2F129FB1"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w:t>
            </w:r>
            <w:r>
              <w:rPr>
                <w:rFonts w:ascii="Times New Roman" w:hAnsi="Times New Roman"/>
                <w:sz w:val="20"/>
              </w:rPr>
              <w:t>79.2</w:t>
            </w:r>
          </w:p>
        </w:tc>
        <w:tc>
          <w:tcPr>
            <w:tcW w:w="423" w:type="pct"/>
            <w:vMerge w:val="restart"/>
            <w:shd w:val="clear" w:color="auto" w:fill="auto"/>
            <w:vAlign w:val="center"/>
          </w:tcPr>
          <w:p w14:paraId="78851FD7"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FDD</w:t>
            </w:r>
          </w:p>
        </w:tc>
      </w:tr>
      <w:tr w:rsidR="00256FA4" w:rsidRPr="005F2A1E" w14:paraId="196592F4" w14:textId="77777777" w:rsidTr="00DE2FA4">
        <w:trPr>
          <w:trHeight w:val="255"/>
          <w:jc w:val="center"/>
        </w:trPr>
        <w:tc>
          <w:tcPr>
            <w:tcW w:w="547" w:type="pct"/>
            <w:vMerge/>
            <w:shd w:val="clear" w:color="auto" w:fill="auto"/>
            <w:vAlign w:val="center"/>
          </w:tcPr>
          <w:p w14:paraId="3910851A" w14:textId="77777777" w:rsidR="00256FA4" w:rsidRPr="00D10D70" w:rsidRDefault="00256FA4" w:rsidP="00DE2FA4">
            <w:pPr>
              <w:pStyle w:val="TAC"/>
              <w:rPr>
                <w:rFonts w:ascii="Times New Roman" w:hAnsi="Times New Roman"/>
                <w:sz w:val="20"/>
              </w:rPr>
            </w:pPr>
          </w:p>
        </w:tc>
        <w:tc>
          <w:tcPr>
            <w:tcW w:w="556" w:type="pct"/>
            <w:vAlign w:val="center"/>
          </w:tcPr>
          <w:p w14:paraId="49CF021F"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30</w:t>
            </w:r>
          </w:p>
        </w:tc>
        <w:tc>
          <w:tcPr>
            <w:tcW w:w="765" w:type="pct"/>
            <w:vMerge/>
            <w:vAlign w:val="center"/>
          </w:tcPr>
          <w:p w14:paraId="25914AA3" w14:textId="77777777" w:rsidR="00256FA4" w:rsidRPr="00D10D70" w:rsidRDefault="00256FA4" w:rsidP="00DE2FA4">
            <w:pPr>
              <w:pStyle w:val="TAC"/>
              <w:rPr>
                <w:rFonts w:ascii="Times New Roman" w:hAnsi="Times New Roman"/>
                <w:sz w:val="20"/>
              </w:rPr>
            </w:pPr>
          </w:p>
        </w:tc>
        <w:tc>
          <w:tcPr>
            <w:tcW w:w="764" w:type="pct"/>
            <w:vMerge/>
            <w:shd w:val="clear" w:color="auto" w:fill="auto"/>
            <w:vAlign w:val="center"/>
          </w:tcPr>
          <w:p w14:paraId="51E90DDB" w14:textId="77777777" w:rsidR="00256FA4" w:rsidRPr="00D10D70" w:rsidRDefault="00256FA4" w:rsidP="00DE2FA4">
            <w:pPr>
              <w:pStyle w:val="TAC"/>
              <w:rPr>
                <w:rFonts w:ascii="Times New Roman" w:hAnsi="Times New Roman"/>
                <w:sz w:val="20"/>
              </w:rPr>
            </w:pPr>
          </w:p>
        </w:tc>
        <w:tc>
          <w:tcPr>
            <w:tcW w:w="486" w:type="pct"/>
            <w:vMerge/>
            <w:shd w:val="clear" w:color="auto" w:fill="auto"/>
            <w:vAlign w:val="center"/>
          </w:tcPr>
          <w:p w14:paraId="74C55EB3" w14:textId="77777777" w:rsidR="00256FA4" w:rsidRPr="00D10D70" w:rsidRDefault="00256FA4" w:rsidP="00DE2FA4">
            <w:pPr>
              <w:pStyle w:val="TAC"/>
              <w:rPr>
                <w:rFonts w:ascii="Times New Roman" w:hAnsi="Times New Roman"/>
                <w:sz w:val="20"/>
              </w:rPr>
            </w:pPr>
          </w:p>
        </w:tc>
        <w:tc>
          <w:tcPr>
            <w:tcW w:w="417" w:type="pct"/>
            <w:vMerge/>
            <w:shd w:val="clear" w:color="auto" w:fill="auto"/>
            <w:vAlign w:val="center"/>
          </w:tcPr>
          <w:p w14:paraId="52CEF88E" w14:textId="77777777" w:rsidR="00256FA4" w:rsidRPr="00D10D70" w:rsidRDefault="00256FA4" w:rsidP="00DE2FA4">
            <w:pPr>
              <w:pStyle w:val="TAC"/>
              <w:rPr>
                <w:rFonts w:ascii="Times New Roman" w:hAnsi="Times New Roman"/>
                <w:sz w:val="20"/>
              </w:rPr>
            </w:pPr>
          </w:p>
        </w:tc>
        <w:tc>
          <w:tcPr>
            <w:tcW w:w="556" w:type="pct"/>
            <w:vAlign w:val="center"/>
          </w:tcPr>
          <w:p w14:paraId="69223F6B"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486" w:type="pct"/>
            <w:vAlign w:val="center"/>
          </w:tcPr>
          <w:p w14:paraId="61E7D1EC"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w:t>
            </w:r>
            <w:r>
              <w:rPr>
                <w:rFonts w:ascii="Times New Roman" w:hAnsi="Times New Roman"/>
                <w:sz w:val="20"/>
              </w:rPr>
              <w:t>79.3</w:t>
            </w:r>
          </w:p>
        </w:tc>
        <w:tc>
          <w:tcPr>
            <w:tcW w:w="423" w:type="pct"/>
            <w:vMerge/>
            <w:shd w:val="clear" w:color="auto" w:fill="auto"/>
            <w:vAlign w:val="center"/>
          </w:tcPr>
          <w:p w14:paraId="156D33B6" w14:textId="77777777" w:rsidR="00256FA4" w:rsidRPr="00D10D70" w:rsidRDefault="00256FA4" w:rsidP="00DE2FA4">
            <w:pPr>
              <w:pStyle w:val="TAC"/>
              <w:rPr>
                <w:rFonts w:ascii="Times New Roman" w:hAnsi="Times New Roman"/>
                <w:sz w:val="20"/>
              </w:rPr>
            </w:pPr>
          </w:p>
        </w:tc>
      </w:tr>
      <w:tr w:rsidR="00256FA4" w:rsidRPr="005F2A1E" w14:paraId="26B97FC3" w14:textId="77777777" w:rsidTr="00DE2FA4">
        <w:trPr>
          <w:trHeight w:val="255"/>
          <w:jc w:val="center"/>
        </w:trPr>
        <w:tc>
          <w:tcPr>
            <w:tcW w:w="547" w:type="pct"/>
            <w:vMerge/>
            <w:shd w:val="clear" w:color="auto" w:fill="auto"/>
            <w:vAlign w:val="center"/>
          </w:tcPr>
          <w:p w14:paraId="68C35934" w14:textId="77777777" w:rsidR="00256FA4" w:rsidRPr="00D10D70" w:rsidRDefault="00256FA4" w:rsidP="00DE2FA4">
            <w:pPr>
              <w:pStyle w:val="TAC"/>
              <w:rPr>
                <w:rFonts w:ascii="Times New Roman" w:hAnsi="Times New Roman"/>
                <w:sz w:val="20"/>
              </w:rPr>
            </w:pPr>
          </w:p>
        </w:tc>
        <w:tc>
          <w:tcPr>
            <w:tcW w:w="556" w:type="pct"/>
            <w:vAlign w:val="center"/>
          </w:tcPr>
          <w:p w14:paraId="2942136F" w14:textId="77777777" w:rsidR="00256FA4" w:rsidRPr="00D10D70" w:rsidRDefault="00256FA4" w:rsidP="00DE2FA4">
            <w:pPr>
              <w:pStyle w:val="TAC"/>
              <w:rPr>
                <w:rFonts w:ascii="Times New Roman" w:hAnsi="Times New Roman"/>
                <w:sz w:val="20"/>
              </w:rPr>
            </w:pPr>
            <w:r w:rsidRPr="00D10D70">
              <w:rPr>
                <w:rFonts w:ascii="Times New Roman" w:hAnsi="Times New Roman"/>
                <w:sz w:val="20"/>
              </w:rPr>
              <w:t>60</w:t>
            </w:r>
          </w:p>
        </w:tc>
        <w:tc>
          <w:tcPr>
            <w:tcW w:w="765" w:type="pct"/>
            <w:vMerge/>
            <w:vAlign w:val="center"/>
          </w:tcPr>
          <w:p w14:paraId="66F0403F" w14:textId="77777777" w:rsidR="00256FA4" w:rsidRPr="00D10D70" w:rsidRDefault="00256FA4" w:rsidP="00DE2FA4">
            <w:pPr>
              <w:pStyle w:val="TAC"/>
              <w:rPr>
                <w:rFonts w:ascii="Times New Roman" w:hAnsi="Times New Roman"/>
                <w:sz w:val="20"/>
              </w:rPr>
            </w:pPr>
          </w:p>
        </w:tc>
        <w:tc>
          <w:tcPr>
            <w:tcW w:w="764" w:type="pct"/>
            <w:vMerge/>
            <w:shd w:val="clear" w:color="auto" w:fill="auto"/>
            <w:vAlign w:val="center"/>
          </w:tcPr>
          <w:p w14:paraId="29DD9032" w14:textId="77777777" w:rsidR="00256FA4" w:rsidRPr="00D10D70" w:rsidRDefault="00256FA4" w:rsidP="00DE2FA4">
            <w:pPr>
              <w:pStyle w:val="TAC"/>
              <w:rPr>
                <w:rFonts w:ascii="Times New Roman" w:hAnsi="Times New Roman"/>
                <w:sz w:val="20"/>
              </w:rPr>
            </w:pPr>
          </w:p>
        </w:tc>
        <w:tc>
          <w:tcPr>
            <w:tcW w:w="486" w:type="pct"/>
            <w:vMerge/>
            <w:shd w:val="clear" w:color="auto" w:fill="auto"/>
            <w:vAlign w:val="center"/>
          </w:tcPr>
          <w:p w14:paraId="33F1A9CD" w14:textId="77777777" w:rsidR="00256FA4" w:rsidRPr="00D10D70" w:rsidRDefault="00256FA4" w:rsidP="00DE2FA4">
            <w:pPr>
              <w:pStyle w:val="TAC"/>
              <w:rPr>
                <w:rFonts w:ascii="Times New Roman" w:hAnsi="Times New Roman"/>
                <w:sz w:val="20"/>
              </w:rPr>
            </w:pPr>
          </w:p>
        </w:tc>
        <w:tc>
          <w:tcPr>
            <w:tcW w:w="417" w:type="pct"/>
            <w:vMerge/>
            <w:shd w:val="clear" w:color="auto" w:fill="auto"/>
            <w:vAlign w:val="center"/>
          </w:tcPr>
          <w:p w14:paraId="590BFCEE" w14:textId="77777777" w:rsidR="00256FA4" w:rsidRPr="00D10D70" w:rsidRDefault="00256FA4" w:rsidP="00DE2FA4">
            <w:pPr>
              <w:pStyle w:val="TAC"/>
              <w:rPr>
                <w:rFonts w:ascii="Times New Roman" w:hAnsi="Times New Roman"/>
                <w:sz w:val="20"/>
              </w:rPr>
            </w:pPr>
          </w:p>
        </w:tc>
        <w:tc>
          <w:tcPr>
            <w:tcW w:w="556" w:type="pct"/>
            <w:vAlign w:val="center"/>
          </w:tcPr>
          <w:p w14:paraId="3BF32009" w14:textId="77777777" w:rsidR="00256FA4" w:rsidRPr="00D10D70" w:rsidRDefault="00256FA4" w:rsidP="00DE2FA4">
            <w:pPr>
              <w:pStyle w:val="TAC"/>
              <w:rPr>
                <w:rFonts w:ascii="Times New Roman" w:hAnsi="Times New Roman"/>
                <w:sz w:val="20"/>
              </w:rPr>
            </w:pPr>
          </w:p>
        </w:tc>
        <w:tc>
          <w:tcPr>
            <w:tcW w:w="486" w:type="pct"/>
            <w:vAlign w:val="center"/>
          </w:tcPr>
          <w:p w14:paraId="7920D07C" w14:textId="77777777" w:rsidR="00256FA4" w:rsidRPr="00D10D70" w:rsidRDefault="00256FA4" w:rsidP="00DE2FA4">
            <w:pPr>
              <w:pStyle w:val="TAC"/>
              <w:rPr>
                <w:rFonts w:ascii="Times New Roman" w:hAnsi="Times New Roman"/>
                <w:sz w:val="20"/>
              </w:rPr>
            </w:pPr>
          </w:p>
        </w:tc>
        <w:tc>
          <w:tcPr>
            <w:tcW w:w="423" w:type="pct"/>
            <w:vMerge/>
            <w:shd w:val="clear" w:color="auto" w:fill="auto"/>
            <w:vAlign w:val="center"/>
          </w:tcPr>
          <w:p w14:paraId="7AEB0F5E" w14:textId="77777777" w:rsidR="00256FA4" w:rsidRPr="00D10D70" w:rsidRDefault="00256FA4" w:rsidP="00DE2FA4">
            <w:pPr>
              <w:pStyle w:val="TAC"/>
              <w:rPr>
                <w:rFonts w:ascii="Times New Roman" w:hAnsi="Times New Roman"/>
                <w:sz w:val="20"/>
              </w:rPr>
            </w:pPr>
          </w:p>
        </w:tc>
      </w:tr>
      <w:tr w:rsidR="00256FA4" w:rsidRPr="005F2A1E" w14:paraId="40678A4B" w14:textId="77777777" w:rsidTr="00DE2FA4">
        <w:trPr>
          <w:trHeight w:val="255"/>
          <w:jc w:val="center"/>
        </w:trPr>
        <w:tc>
          <w:tcPr>
            <w:tcW w:w="5000" w:type="pct"/>
            <w:gridSpan w:val="9"/>
            <w:vAlign w:val="center"/>
          </w:tcPr>
          <w:p w14:paraId="356723FF" w14:textId="77777777" w:rsidR="00256FA4" w:rsidRPr="00D10D70" w:rsidRDefault="00256FA4" w:rsidP="00DE2FA4">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50DCC467" w14:textId="77777777" w:rsidR="00256FA4" w:rsidRPr="00D10D70" w:rsidRDefault="00256FA4" w:rsidP="00DE2FA4">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3C7F5636" w14:textId="77777777" w:rsidR="00256FA4" w:rsidRDefault="00256FA4" w:rsidP="00256FA4">
      <w:pPr>
        <w:rPr>
          <w:b/>
          <w:szCs w:val="22"/>
        </w:rPr>
      </w:pPr>
    </w:p>
    <w:p w14:paraId="38060C0A" w14:textId="4CD5ADF4" w:rsidR="00256FA4" w:rsidRDefault="00256FA4" w:rsidP="00256FA4">
      <w:pPr>
        <w:rPr>
          <w:b/>
          <w:szCs w:val="22"/>
        </w:rPr>
      </w:pPr>
      <w:r w:rsidRPr="00DD2996">
        <w:rPr>
          <w:b/>
          <w:szCs w:val="22"/>
        </w:rPr>
        <w:t xml:space="preserve">Proposal </w:t>
      </w:r>
      <w:r>
        <w:rPr>
          <w:b/>
          <w:szCs w:val="22"/>
        </w:rPr>
        <w:t>4</w:t>
      </w:r>
      <w:r w:rsidRPr="00DD2996">
        <w:rPr>
          <w:szCs w:val="22"/>
        </w:rPr>
        <w:t xml:space="preserve">: </w:t>
      </w:r>
      <w:r w:rsidRPr="00DD2996">
        <w:rPr>
          <w:b/>
          <w:szCs w:val="22"/>
        </w:rPr>
        <w:t>Adopt the following n</w:t>
      </w:r>
      <w:r>
        <w:rPr>
          <w:b/>
          <w:szCs w:val="22"/>
        </w:rPr>
        <w:t>71</w:t>
      </w:r>
      <w:r w:rsidRPr="00DD2996">
        <w:rPr>
          <w:b/>
          <w:szCs w:val="22"/>
        </w:rPr>
        <w:t xml:space="preserve"> antenna port Reference Sensitivity QPSK and Uplink Configuration tables.</w:t>
      </w:r>
    </w:p>
    <w:p w14:paraId="5B08B09A" w14:textId="77777777" w:rsidR="00256FA4" w:rsidRDefault="00256FA4" w:rsidP="00256FA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r>
        <w:t xml:space="preserve"> </w:t>
      </w:r>
      <w:r w:rsidRPr="008A0E5D">
        <w:rPr>
          <w:b w:val="0"/>
        </w:rPr>
        <w:t>Two Antenna Port asymmetric 30MHz Uplink / 35MHz Downlink Reference Sensitivity QPSK PREFSENS and Uplink configuration table</w:t>
      </w:r>
    </w:p>
    <w:tbl>
      <w:tblPr>
        <w:tblW w:w="5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2"/>
        <w:gridCol w:w="1161"/>
        <w:gridCol w:w="1598"/>
        <w:gridCol w:w="1596"/>
        <w:gridCol w:w="1016"/>
        <w:gridCol w:w="871"/>
        <w:gridCol w:w="1160"/>
        <w:gridCol w:w="1194"/>
        <w:gridCol w:w="888"/>
      </w:tblGrid>
      <w:tr w:rsidR="00256FA4" w:rsidRPr="00084D83" w14:paraId="000B7AFD" w14:textId="77777777" w:rsidTr="00DE2FA4">
        <w:trPr>
          <w:cantSplit/>
          <w:trHeight w:val="420"/>
          <w:tblHeader/>
          <w:jc w:val="center"/>
        </w:trPr>
        <w:tc>
          <w:tcPr>
            <w:tcW w:w="5000" w:type="pct"/>
            <w:gridSpan w:val="9"/>
            <w:vAlign w:val="center"/>
          </w:tcPr>
          <w:p w14:paraId="776BDD08"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Operating band / SCS / Channel bandwidth / Channel allocations / REFSENS/ Duplex mode</w:t>
            </w:r>
          </w:p>
        </w:tc>
      </w:tr>
      <w:tr w:rsidR="00256FA4" w:rsidRPr="00084D83" w14:paraId="540BEC45" w14:textId="77777777" w:rsidTr="00DE2FA4">
        <w:trPr>
          <w:cantSplit/>
          <w:trHeight w:val="420"/>
          <w:tblHeader/>
          <w:jc w:val="center"/>
        </w:trPr>
        <w:tc>
          <w:tcPr>
            <w:tcW w:w="537" w:type="pct"/>
            <w:shd w:val="clear" w:color="auto" w:fill="auto"/>
            <w:vAlign w:val="center"/>
          </w:tcPr>
          <w:p w14:paraId="5379F1C8"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Operating Band</w:t>
            </w:r>
          </w:p>
        </w:tc>
        <w:tc>
          <w:tcPr>
            <w:tcW w:w="546" w:type="pct"/>
            <w:vAlign w:val="center"/>
          </w:tcPr>
          <w:p w14:paraId="083D7681"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SCS kHz</w:t>
            </w:r>
          </w:p>
        </w:tc>
        <w:tc>
          <w:tcPr>
            <w:tcW w:w="752" w:type="pct"/>
            <w:vAlign w:val="center"/>
          </w:tcPr>
          <w:p w14:paraId="38F7E2BE" w14:textId="77777777" w:rsidR="00256FA4" w:rsidRPr="00775613" w:rsidRDefault="00256FA4" w:rsidP="00DE2FA4">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Channel bandwidth (DL)</w:t>
            </w:r>
          </w:p>
          <w:p w14:paraId="18C26F7D" w14:textId="77777777" w:rsidR="00256FA4" w:rsidRPr="00775613" w:rsidRDefault="00256FA4" w:rsidP="00DE2FA4">
            <w:pPr>
              <w:pStyle w:val="TAH"/>
              <w:rPr>
                <w:rFonts w:ascii="Times New Roman" w:hAnsi="Times New Roman"/>
                <w:sz w:val="20"/>
              </w:rPr>
            </w:pPr>
            <w:r w:rsidRPr="00775613">
              <w:rPr>
                <w:rFonts w:ascii="Times New Roman" w:hAnsi="Times New Roman"/>
                <w:bCs/>
                <w:sz w:val="20"/>
              </w:rPr>
              <w:t>(MHz)</w:t>
            </w:r>
          </w:p>
        </w:tc>
        <w:tc>
          <w:tcPr>
            <w:tcW w:w="751" w:type="pct"/>
            <w:shd w:val="clear" w:color="auto" w:fill="auto"/>
            <w:vAlign w:val="center"/>
          </w:tcPr>
          <w:p w14:paraId="763BC76D" w14:textId="77777777" w:rsidR="00256FA4" w:rsidRPr="00775613" w:rsidRDefault="00256FA4" w:rsidP="00DE2FA4">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Channel bandwidth (UL)</w:t>
            </w:r>
          </w:p>
          <w:p w14:paraId="6E5EA990" w14:textId="77777777" w:rsidR="00256FA4" w:rsidRPr="00775613" w:rsidRDefault="00256FA4" w:rsidP="00DE2FA4">
            <w:pPr>
              <w:pStyle w:val="TAH"/>
              <w:rPr>
                <w:rFonts w:ascii="Times New Roman" w:hAnsi="Times New Roman"/>
                <w:sz w:val="20"/>
              </w:rPr>
            </w:pPr>
            <w:r w:rsidRPr="00775613">
              <w:rPr>
                <w:rFonts w:ascii="Times New Roman" w:hAnsi="Times New Roman"/>
                <w:bCs/>
                <w:sz w:val="20"/>
              </w:rPr>
              <w:t>(MHz)</w:t>
            </w:r>
          </w:p>
        </w:tc>
        <w:tc>
          <w:tcPr>
            <w:tcW w:w="478" w:type="pct"/>
            <w:shd w:val="clear" w:color="auto" w:fill="auto"/>
            <w:vAlign w:val="center"/>
          </w:tcPr>
          <w:p w14:paraId="409BFB03" w14:textId="77777777" w:rsidR="00256FA4" w:rsidRPr="00775613" w:rsidRDefault="00256FA4" w:rsidP="00DE2FA4">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F</w:t>
            </w:r>
            <w:r w:rsidRPr="00775613">
              <w:rPr>
                <w:rFonts w:ascii="Times New Roman" w:hAnsi="Times New Roman" w:cs="Times New Roman"/>
                <w:b/>
                <w:bCs/>
                <w:sz w:val="20"/>
                <w:szCs w:val="20"/>
                <w:vertAlign w:val="subscript"/>
              </w:rPr>
              <w:t>C</w:t>
            </w:r>
            <w:r w:rsidRPr="00775613">
              <w:rPr>
                <w:rFonts w:ascii="Times New Roman" w:hAnsi="Times New Roman" w:cs="Times New Roman"/>
                <w:b/>
                <w:bCs/>
                <w:sz w:val="20"/>
                <w:szCs w:val="20"/>
              </w:rPr>
              <w:t xml:space="preserve"> (DL)</w:t>
            </w:r>
          </w:p>
          <w:p w14:paraId="3AF98C1D" w14:textId="77777777" w:rsidR="00256FA4" w:rsidRPr="00775613" w:rsidRDefault="00256FA4" w:rsidP="00DE2FA4">
            <w:pPr>
              <w:pStyle w:val="TAH"/>
              <w:rPr>
                <w:rFonts w:ascii="Times New Roman" w:hAnsi="Times New Roman"/>
                <w:sz w:val="20"/>
              </w:rPr>
            </w:pPr>
            <w:r w:rsidRPr="00775613">
              <w:rPr>
                <w:rFonts w:ascii="Times New Roman" w:hAnsi="Times New Roman"/>
                <w:bCs/>
                <w:sz w:val="20"/>
              </w:rPr>
              <w:t>(MHz)</w:t>
            </w:r>
          </w:p>
        </w:tc>
        <w:tc>
          <w:tcPr>
            <w:tcW w:w="410" w:type="pct"/>
            <w:shd w:val="clear" w:color="auto" w:fill="auto"/>
            <w:vAlign w:val="center"/>
          </w:tcPr>
          <w:p w14:paraId="12810F34" w14:textId="77777777" w:rsidR="00256FA4" w:rsidRPr="00775613" w:rsidRDefault="00256FA4" w:rsidP="00DE2FA4">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F</w:t>
            </w:r>
            <w:r w:rsidRPr="00775613">
              <w:rPr>
                <w:rFonts w:ascii="Times New Roman" w:hAnsi="Times New Roman" w:cs="Times New Roman"/>
                <w:b/>
                <w:bCs/>
                <w:sz w:val="20"/>
                <w:szCs w:val="20"/>
                <w:vertAlign w:val="subscript"/>
              </w:rPr>
              <w:t>C</w:t>
            </w:r>
            <w:r w:rsidRPr="00775613">
              <w:rPr>
                <w:rFonts w:ascii="Times New Roman" w:hAnsi="Times New Roman" w:cs="Times New Roman"/>
                <w:b/>
                <w:bCs/>
                <w:sz w:val="20"/>
                <w:szCs w:val="20"/>
              </w:rPr>
              <w:t xml:space="preserve"> (UL)</w:t>
            </w:r>
          </w:p>
          <w:p w14:paraId="7C30E91F" w14:textId="77777777" w:rsidR="00256FA4" w:rsidRPr="00775613" w:rsidRDefault="00256FA4" w:rsidP="00DE2FA4">
            <w:pPr>
              <w:pStyle w:val="TAH"/>
              <w:rPr>
                <w:rFonts w:ascii="Times New Roman" w:hAnsi="Times New Roman"/>
                <w:sz w:val="20"/>
              </w:rPr>
            </w:pPr>
            <w:r w:rsidRPr="00775613">
              <w:rPr>
                <w:rFonts w:ascii="Times New Roman" w:hAnsi="Times New Roman"/>
                <w:bCs/>
                <w:sz w:val="20"/>
              </w:rPr>
              <w:t>(MHz)</w:t>
            </w:r>
          </w:p>
        </w:tc>
        <w:tc>
          <w:tcPr>
            <w:tcW w:w="546" w:type="pct"/>
            <w:vAlign w:val="center"/>
          </w:tcPr>
          <w:p w14:paraId="7B6C430B" w14:textId="77777777" w:rsidR="00256FA4" w:rsidRPr="00775613" w:rsidRDefault="00256FA4" w:rsidP="00DE2FA4">
            <w:pPr>
              <w:pStyle w:val="Default"/>
              <w:jc w:val="center"/>
              <w:rPr>
                <w:rFonts w:ascii="Times New Roman" w:hAnsi="Times New Roman" w:cs="Times New Roman"/>
                <w:b/>
                <w:sz w:val="20"/>
                <w:szCs w:val="20"/>
              </w:rPr>
            </w:pPr>
            <w:r w:rsidRPr="00775613">
              <w:rPr>
                <w:rFonts w:ascii="Times New Roman" w:hAnsi="Times New Roman" w:cs="Times New Roman"/>
                <w:b/>
                <w:bCs/>
                <w:sz w:val="20"/>
                <w:szCs w:val="20"/>
              </w:rPr>
              <w:t>UL</w:t>
            </w:r>
          </w:p>
          <w:p w14:paraId="0354F5B6" w14:textId="77777777" w:rsidR="00256FA4" w:rsidRPr="00775613" w:rsidRDefault="00256FA4" w:rsidP="00DE2FA4">
            <w:pPr>
              <w:pStyle w:val="TAH"/>
              <w:rPr>
                <w:rFonts w:ascii="Times New Roman" w:hAnsi="Times New Roman"/>
                <w:sz w:val="20"/>
              </w:rPr>
            </w:pPr>
            <w:r w:rsidRPr="00775613">
              <w:rPr>
                <w:rFonts w:ascii="Times New Roman" w:hAnsi="Times New Roman"/>
                <w:bCs/>
                <w:sz w:val="20"/>
              </w:rPr>
              <w:t>allocation (LCRB)</w:t>
            </w:r>
          </w:p>
        </w:tc>
        <w:tc>
          <w:tcPr>
            <w:tcW w:w="562" w:type="pct"/>
            <w:vAlign w:val="center"/>
          </w:tcPr>
          <w:p w14:paraId="6D62EC34"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REFSENS</w:t>
            </w:r>
          </w:p>
          <w:p w14:paraId="070C83BA"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(dBm)</w:t>
            </w:r>
          </w:p>
        </w:tc>
        <w:tc>
          <w:tcPr>
            <w:tcW w:w="418" w:type="pct"/>
            <w:shd w:val="clear" w:color="auto" w:fill="auto"/>
            <w:vAlign w:val="center"/>
          </w:tcPr>
          <w:p w14:paraId="0626324B"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Duplex</w:t>
            </w:r>
          </w:p>
          <w:p w14:paraId="026411CF" w14:textId="77777777" w:rsidR="00256FA4" w:rsidRPr="00775613" w:rsidRDefault="00256FA4" w:rsidP="00DE2FA4">
            <w:pPr>
              <w:pStyle w:val="TAH"/>
              <w:rPr>
                <w:rFonts w:ascii="Times New Roman" w:hAnsi="Times New Roman"/>
                <w:sz w:val="20"/>
              </w:rPr>
            </w:pPr>
            <w:r w:rsidRPr="00775613">
              <w:rPr>
                <w:rFonts w:ascii="Times New Roman" w:hAnsi="Times New Roman"/>
                <w:sz w:val="20"/>
              </w:rPr>
              <w:t>Mode</w:t>
            </w:r>
          </w:p>
        </w:tc>
      </w:tr>
      <w:tr w:rsidR="00256FA4" w:rsidRPr="00084D83" w14:paraId="49944C28" w14:textId="77777777" w:rsidTr="00DE2FA4">
        <w:trPr>
          <w:trHeight w:val="255"/>
          <w:jc w:val="center"/>
        </w:trPr>
        <w:tc>
          <w:tcPr>
            <w:tcW w:w="537" w:type="pct"/>
            <w:vMerge w:val="restart"/>
            <w:shd w:val="clear" w:color="auto" w:fill="auto"/>
            <w:vAlign w:val="center"/>
          </w:tcPr>
          <w:p w14:paraId="6873E424" w14:textId="77777777" w:rsidR="00256FA4" w:rsidRPr="00775613" w:rsidRDefault="00256FA4" w:rsidP="00DE2FA4">
            <w:pPr>
              <w:pStyle w:val="TAC"/>
              <w:rPr>
                <w:rFonts w:ascii="Times New Roman" w:hAnsi="Times New Roman"/>
                <w:sz w:val="20"/>
              </w:rPr>
            </w:pPr>
            <w:r w:rsidRPr="00775613">
              <w:rPr>
                <w:rFonts w:ascii="Times New Roman" w:hAnsi="Times New Roman"/>
                <w:sz w:val="20"/>
                <w:lang w:eastAsia="zh-CN"/>
              </w:rPr>
              <w:t>n71</w:t>
            </w:r>
          </w:p>
        </w:tc>
        <w:tc>
          <w:tcPr>
            <w:tcW w:w="546" w:type="pct"/>
            <w:vAlign w:val="center"/>
          </w:tcPr>
          <w:p w14:paraId="41041816"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15</w:t>
            </w:r>
          </w:p>
        </w:tc>
        <w:tc>
          <w:tcPr>
            <w:tcW w:w="752" w:type="pct"/>
            <w:vMerge w:val="restart"/>
            <w:vAlign w:val="center"/>
          </w:tcPr>
          <w:p w14:paraId="551CEA1E"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35</w:t>
            </w:r>
          </w:p>
        </w:tc>
        <w:tc>
          <w:tcPr>
            <w:tcW w:w="751" w:type="pct"/>
            <w:vMerge w:val="restart"/>
            <w:shd w:val="clear" w:color="auto" w:fill="auto"/>
            <w:vAlign w:val="center"/>
          </w:tcPr>
          <w:p w14:paraId="514E70D7"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20</w:t>
            </w:r>
          </w:p>
        </w:tc>
        <w:tc>
          <w:tcPr>
            <w:tcW w:w="478" w:type="pct"/>
            <w:vMerge w:val="restart"/>
            <w:shd w:val="clear" w:color="auto" w:fill="auto"/>
            <w:vAlign w:val="center"/>
          </w:tcPr>
          <w:p w14:paraId="494BD02E"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634.5</w:t>
            </w:r>
          </w:p>
        </w:tc>
        <w:tc>
          <w:tcPr>
            <w:tcW w:w="410" w:type="pct"/>
            <w:vMerge w:val="restart"/>
            <w:shd w:val="clear" w:color="auto" w:fill="auto"/>
            <w:vAlign w:val="center"/>
          </w:tcPr>
          <w:p w14:paraId="7C7E5A03"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6</w:t>
            </w:r>
            <w:r>
              <w:rPr>
                <w:rFonts w:ascii="Times New Roman" w:hAnsi="Times New Roman"/>
                <w:sz w:val="20"/>
              </w:rPr>
              <w:t>80.5</w:t>
            </w:r>
            <w:r w:rsidRPr="00775613">
              <w:rPr>
                <w:rFonts w:ascii="Times New Roman" w:hAnsi="Times New Roman"/>
                <w:sz w:val="20"/>
              </w:rPr>
              <w:t>.0</w:t>
            </w:r>
          </w:p>
        </w:tc>
        <w:tc>
          <w:tcPr>
            <w:tcW w:w="546" w:type="pct"/>
            <w:vAlign w:val="center"/>
          </w:tcPr>
          <w:p w14:paraId="1650151C"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25</w:t>
            </w:r>
            <w:r w:rsidRPr="00775613">
              <w:rPr>
                <w:rFonts w:ascii="Times New Roman" w:hAnsi="Times New Roman"/>
                <w:sz w:val="20"/>
                <w:vertAlign w:val="superscript"/>
              </w:rPr>
              <w:t>2</w:t>
            </w:r>
          </w:p>
        </w:tc>
        <w:tc>
          <w:tcPr>
            <w:tcW w:w="562" w:type="pct"/>
            <w:vAlign w:val="center"/>
          </w:tcPr>
          <w:p w14:paraId="19469BEE"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-8</w:t>
            </w:r>
            <w:r>
              <w:rPr>
                <w:rFonts w:ascii="Times New Roman" w:hAnsi="Times New Roman"/>
                <w:sz w:val="20"/>
              </w:rPr>
              <w:t>0.8</w:t>
            </w:r>
          </w:p>
        </w:tc>
        <w:tc>
          <w:tcPr>
            <w:tcW w:w="418" w:type="pct"/>
            <w:vMerge w:val="restart"/>
            <w:shd w:val="clear" w:color="auto" w:fill="auto"/>
            <w:vAlign w:val="center"/>
          </w:tcPr>
          <w:p w14:paraId="44D8BB3F"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FDD</w:t>
            </w:r>
          </w:p>
        </w:tc>
      </w:tr>
      <w:tr w:rsidR="00256FA4" w:rsidRPr="00084D83" w14:paraId="25020DA3" w14:textId="77777777" w:rsidTr="00DE2FA4">
        <w:trPr>
          <w:trHeight w:val="255"/>
          <w:jc w:val="center"/>
        </w:trPr>
        <w:tc>
          <w:tcPr>
            <w:tcW w:w="537" w:type="pct"/>
            <w:vMerge/>
            <w:shd w:val="clear" w:color="auto" w:fill="auto"/>
            <w:vAlign w:val="center"/>
          </w:tcPr>
          <w:p w14:paraId="593A866D" w14:textId="77777777" w:rsidR="00256FA4" w:rsidRPr="00775613" w:rsidRDefault="00256FA4" w:rsidP="00DE2FA4">
            <w:pPr>
              <w:pStyle w:val="TAC"/>
              <w:rPr>
                <w:rFonts w:ascii="Times New Roman" w:hAnsi="Times New Roman"/>
                <w:sz w:val="20"/>
              </w:rPr>
            </w:pPr>
          </w:p>
        </w:tc>
        <w:tc>
          <w:tcPr>
            <w:tcW w:w="546" w:type="pct"/>
            <w:vAlign w:val="center"/>
          </w:tcPr>
          <w:p w14:paraId="3543F304"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30</w:t>
            </w:r>
          </w:p>
        </w:tc>
        <w:tc>
          <w:tcPr>
            <w:tcW w:w="752" w:type="pct"/>
            <w:vMerge/>
            <w:vAlign w:val="center"/>
          </w:tcPr>
          <w:p w14:paraId="0ACEBE1E" w14:textId="77777777" w:rsidR="00256FA4" w:rsidRPr="00775613" w:rsidRDefault="00256FA4" w:rsidP="00DE2FA4">
            <w:pPr>
              <w:pStyle w:val="TAC"/>
              <w:rPr>
                <w:rFonts w:ascii="Times New Roman" w:hAnsi="Times New Roman"/>
                <w:sz w:val="20"/>
              </w:rPr>
            </w:pPr>
          </w:p>
        </w:tc>
        <w:tc>
          <w:tcPr>
            <w:tcW w:w="751" w:type="pct"/>
            <w:vMerge/>
            <w:shd w:val="clear" w:color="auto" w:fill="auto"/>
            <w:vAlign w:val="center"/>
          </w:tcPr>
          <w:p w14:paraId="38603A53" w14:textId="77777777" w:rsidR="00256FA4" w:rsidRPr="00775613" w:rsidRDefault="00256FA4" w:rsidP="00DE2FA4">
            <w:pPr>
              <w:pStyle w:val="TAC"/>
              <w:rPr>
                <w:rFonts w:ascii="Times New Roman" w:hAnsi="Times New Roman"/>
                <w:sz w:val="20"/>
              </w:rPr>
            </w:pPr>
          </w:p>
        </w:tc>
        <w:tc>
          <w:tcPr>
            <w:tcW w:w="478" w:type="pct"/>
            <w:vMerge/>
            <w:shd w:val="clear" w:color="auto" w:fill="auto"/>
            <w:vAlign w:val="center"/>
          </w:tcPr>
          <w:p w14:paraId="5EAA492F" w14:textId="77777777" w:rsidR="00256FA4" w:rsidRPr="00775613" w:rsidRDefault="00256FA4" w:rsidP="00DE2FA4">
            <w:pPr>
              <w:pStyle w:val="TAC"/>
              <w:rPr>
                <w:rFonts w:ascii="Times New Roman" w:hAnsi="Times New Roman"/>
                <w:sz w:val="20"/>
              </w:rPr>
            </w:pPr>
          </w:p>
        </w:tc>
        <w:tc>
          <w:tcPr>
            <w:tcW w:w="410" w:type="pct"/>
            <w:vMerge/>
            <w:shd w:val="clear" w:color="auto" w:fill="auto"/>
            <w:vAlign w:val="center"/>
          </w:tcPr>
          <w:p w14:paraId="45C67168" w14:textId="77777777" w:rsidR="00256FA4" w:rsidRPr="00775613" w:rsidRDefault="00256FA4" w:rsidP="00DE2FA4">
            <w:pPr>
              <w:pStyle w:val="TAC"/>
              <w:rPr>
                <w:rFonts w:ascii="Times New Roman" w:hAnsi="Times New Roman"/>
                <w:sz w:val="20"/>
              </w:rPr>
            </w:pPr>
          </w:p>
        </w:tc>
        <w:tc>
          <w:tcPr>
            <w:tcW w:w="546" w:type="pct"/>
            <w:vAlign w:val="center"/>
          </w:tcPr>
          <w:p w14:paraId="68F97ABF"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10</w:t>
            </w:r>
            <w:r w:rsidRPr="00775613">
              <w:rPr>
                <w:rFonts w:ascii="Times New Roman" w:hAnsi="Times New Roman"/>
                <w:sz w:val="20"/>
                <w:vertAlign w:val="superscript"/>
              </w:rPr>
              <w:t>2</w:t>
            </w:r>
          </w:p>
        </w:tc>
        <w:tc>
          <w:tcPr>
            <w:tcW w:w="562" w:type="pct"/>
            <w:vAlign w:val="center"/>
          </w:tcPr>
          <w:p w14:paraId="45E6D4AB"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-8</w:t>
            </w:r>
            <w:r>
              <w:rPr>
                <w:rFonts w:ascii="Times New Roman" w:hAnsi="Times New Roman"/>
                <w:sz w:val="20"/>
              </w:rPr>
              <w:t>0.9</w:t>
            </w:r>
          </w:p>
        </w:tc>
        <w:tc>
          <w:tcPr>
            <w:tcW w:w="418" w:type="pct"/>
            <w:vMerge/>
            <w:shd w:val="clear" w:color="auto" w:fill="auto"/>
            <w:vAlign w:val="center"/>
          </w:tcPr>
          <w:p w14:paraId="43797172" w14:textId="77777777" w:rsidR="00256FA4" w:rsidRPr="00775613" w:rsidRDefault="00256FA4" w:rsidP="00DE2FA4">
            <w:pPr>
              <w:pStyle w:val="TAC"/>
              <w:rPr>
                <w:rFonts w:ascii="Times New Roman" w:hAnsi="Times New Roman"/>
                <w:sz w:val="20"/>
              </w:rPr>
            </w:pPr>
          </w:p>
        </w:tc>
      </w:tr>
      <w:tr w:rsidR="00256FA4" w:rsidRPr="00084D83" w14:paraId="31061DEC" w14:textId="77777777" w:rsidTr="00DE2FA4">
        <w:trPr>
          <w:trHeight w:val="255"/>
          <w:jc w:val="center"/>
        </w:trPr>
        <w:tc>
          <w:tcPr>
            <w:tcW w:w="537" w:type="pct"/>
            <w:vMerge/>
            <w:shd w:val="clear" w:color="auto" w:fill="auto"/>
            <w:vAlign w:val="center"/>
          </w:tcPr>
          <w:p w14:paraId="5AD1FD48" w14:textId="77777777" w:rsidR="00256FA4" w:rsidRPr="00775613" w:rsidRDefault="00256FA4" w:rsidP="00DE2FA4">
            <w:pPr>
              <w:pStyle w:val="TAC"/>
              <w:rPr>
                <w:rFonts w:ascii="Times New Roman" w:hAnsi="Times New Roman"/>
                <w:sz w:val="20"/>
              </w:rPr>
            </w:pPr>
          </w:p>
        </w:tc>
        <w:tc>
          <w:tcPr>
            <w:tcW w:w="546" w:type="pct"/>
            <w:vAlign w:val="center"/>
          </w:tcPr>
          <w:p w14:paraId="44EE8F8B" w14:textId="77777777" w:rsidR="00256FA4" w:rsidRPr="00775613" w:rsidRDefault="00256FA4" w:rsidP="00DE2FA4">
            <w:pPr>
              <w:pStyle w:val="TAC"/>
              <w:rPr>
                <w:rFonts w:ascii="Times New Roman" w:hAnsi="Times New Roman"/>
                <w:sz w:val="20"/>
              </w:rPr>
            </w:pPr>
            <w:r w:rsidRPr="00775613">
              <w:rPr>
                <w:rFonts w:ascii="Times New Roman" w:hAnsi="Times New Roman"/>
                <w:sz w:val="20"/>
              </w:rPr>
              <w:t>60</w:t>
            </w:r>
          </w:p>
        </w:tc>
        <w:tc>
          <w:tcPr>
            <w:tcW w:w="752" w:type="pct"/>
            <w:vMerge/>
            <w:vAlign w:val="center"/>
          </w:tcPr>
          <w:p w14:paraId="0F059FEA" w14:textId="77777777" w:rsidR="00256FA4" w:rsidRPr="00775613" w:rsidRDefault="00256FA4" w:rsidP="00DE2FA4">
            <w:pPr>
              <w:pStyle w:val="TAC"/>
              <w:rPr>
                <w:rFonts w:ascii="Times New Roman" w:hAnsi="Times New Roman"/>
                <w:sz w:val="20"/>
              </w:rPr>
            </w:pPr>
          </w:p>
        </w:tc>
        <w:tc>
          <w:tcPr>
            <w:tcW w:w="751" w:type="pct"/>
            <w:vMerge/>
            <w:shd w:val="clear" w:color="auto" w:fill="auto"/>
            <w:vAlign w:val="center"/>
          </w:tcPr>
          <w:p w14:paraId="65D4945F" w14:textId="77777777" w:rsidR="00256FA4" w:rsidRPr="00775613" w:rsidRDefault="00256FA4" w:rsidP="00DE2FA4">
            <w:pPr>
              <w:pStyle w:val="TAC"/>
              <w:rPr>
                <w:rFonts w:ascii="Times New Roman" w:hAnsi="Times New Roman"/>
                <w:sz w:val="20"/>
              </w:rPr>
            </w:pPr>
          </w:p>
        </w:tc>
        <w:tc>
          <w:tcPr>
            <w:tcW w:w="478" w:type="pct"/>
            <w:vMerge/>
            <w:shd w:val="clear" w:color="auto" w:fill="auto"/>
            <w:vAlign w:val="center"/>
          </w:tcPr>
          <w:p w14:paraId="274CDB7A" w14:textId="77777777" w:rsidR="00256FA4" w:rsidRPr="00775613" w:rsidRDefault="00256FA4" w:rsidP="00DE2FA4">
            <w:pPr>
              <w:pStyle w:val="TAC"/>
              <w:rPr>
                <w:rFonts w:ascii="Times New Roman" w:hAnsi="Times New Roman"/>
                <w:sz w:val="20"/>
              </w:rPr>
            </w:pPr>
          </w:p>
        </w:tc>
        <w:tc>
          <w:tcPr>
            <w:tcW w:w="410" w:type="pct"/>
            <w:vMerge/>
            <w:shd w:val="clear" w:color="auto" w:fill="auto"/>
            <w:vAlign w:val="center"/>
          </w:tcPr>
          <w:p w14:paraId="4A8C9E6D" w14:textId="77777777" w:rsidR="00256FA4" w:rsidRPr="00775613" w:rsidRDefault="00256FA4" w:rsidP="00DE2FA4">
            <w:pPr>
              <w:pStyle w:val="TAC"/>
              <w:rPr>
                <w:rFonts w:ascii="Times New Roman" w:hAnsi="Times New Roman"/>
                <w:sz w:val="20"/>
              </w:rPr>
            </w:pPr>
          </w:p>
        </w:tc>
        <w:tc>
          <w:tcPr>
            <w:tcW w:w="546" w:type="pct"/>
            <w:vAlign w:val="center"/>
          </w:tcPr>
          <w:p w14:paraId="0FA6A3E7" w14:textId="77777777" w:rsidR="00256FA4" w:rsidRPr="00775613" w:rsidRDefault="00256FA4" w:rsidP="00DE2FA4">
            <w:pPr>
              <w:pStyle w:val="TAC"/>
              <w:rPr>
                <w:rFonts w:ascii="Times New Roman" w:hAnsi="Times New Roman"/>
                <w:sz w:val="20"/>
              </w:rPr>
            </w:pPr>
          </w:p>
        </w:tc>
        <w:tc>
          <w:tcPr>
            <w:tcW w:w="562" w:type="pct"/>
            <w:vAlign w:val="center"/>
          </w:tcPr>
          <w:p w14:paraId="06EA8267" w14:textId="77777777" w:rsidR="00256FA4" w:rsidRPr="00775613" w:rsidRDefault="00256FA4" w:rsidP="00DE2FA4">
            <w:pPr>
              <w:pStyle w:val="TAC"/>
              <w:rPr>
                <w:rFonts w:ascii="Times New Roman" w:hAnsi="Times New Roman"/>
                <w:sz w:val="20"/>
              </w:rPr>
            </w:pPr>
          </w:p>
        </w:tc>
        <w:tc>
          <w:tcPr>
            <w:tcW w:w="418" w:type="pct"/>
            <w:vMerge/>
            <w:shd w:val="clear" w:color="auto" w:fill="auto"/>
            <w:vAlign w:val="center"/>
          </w:tcPr>
          <w:p w14:paraId="6D9966B5" w14:textId="77777777" w:rsidR="00256FA4" w:rsidRPr="00775613" w:rsidRDefault="00256FA4" w:rsidP="00DE2FA4">
            <w:pPr>
              <w:pStyle w:val="TAC"/>
              <w:rPr>
                <w:rFonts w:ascii="Times New Roman" w:hAnsi="Times New Roman"/>
                <w:sz w:val="20"/>
              </w:rPr>
            </w:pPr>
          </w:p>
        </w:tc>
      </w:tr>
      <w:tr w:rsidR="00256FA4" w:rsidRPr="00084D83" w14:paraId="289DE7E3" w14:textId="77777777" w:rsidTr="00DE2FA4">
        <w:trPr>
          <w:trHeight w:val="255"/>
          <w:jc w:val="center"/>
        </w:trPr>
        <w:tc>
          <w:tcPr>
            <w:tcW w:w="5000" w:type="pct"/>
            <w:gridSpan w:val="9"/>
            <w:vAlign w:val="center"/>
          </w:tcPr>
          <w:p w14:paraId="52B6BD6D" w14:textId="77777777" w:rsidR="00256FA4" w:rsidRPr="00775613" w:rsidRDefault="00256FA4" w:rsidP="00DE2FA4">
            <w:pPr>
              <w:pStyle w:val="TAC"/>
              <w:ind w:left="1021" w:hanging="1021"/>
              <w:jc w:val="left"/>
              <w:rPr>
                <w:rFonts w:ascii="Times New Roman" w:hAnsi="Times New Roman"/>
                <w:sz w:val="20"/>
              </w:rPr>
            </w:pPr>
            <w:r w:rsidRPr="00775613">
              <w:rPr>
                <w:rFonts w:ascii="Times New Roman" w:hAnsi="Times New Roman"/>
                <w:sz w:val="20"/>
              </w:rPr>
              <w:t>NOTE 1:</w:t>
            </w:r>
            <w:r w:rsidRPr="00775613">
              <w:rPr>
                <w:rFonts w:ascii="Times New Roman" w:hAnsi="Times New Roman"/>
                <w:sz w:val="20"/>
              </w:rPr>
              <w:tab/>
              <w:t>The transmitter shall be set to PUMAX as defined in clause 6.2.4</w:t>
            </w:r>
          </w:p>
          <w:p w14:paraId="478DDE81" w14:textId="77777777" w:rsidR="00256FA4" w:rsidRPr="00775613" w:rsidRDefault="00256FA4" w:rsidP="00DE2FA4">
            <w:pPr>
              <w:pStyle w:val="TAC"/>
              <w:ind w:left="1021" w:hanging="1021"/>
              <w:jc w:val="left"/>
              <w:rPr>
                <w:rFonts w:ascii="Times New Roman" w:hAnsi="Times New Roman"/>
                <w:sz w:val="20"/>
              </w:rPr>
            </w:pPr>
            <w:r w:rsidRPr="00775613">
              <w:rPr>
                <w:rFonts w:ascii="Times New Roman" w:hAnsi="Times New Roman"/>
                <w:sz w:val="20"/>
              </w:rPr>
              <w:t>NOTE 2:</w:t>
            </w:r>
            <w:r w:rsidRPr="00775613">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5AE2DBE9" w14:textId="77777777" w:rsidR="00256FA4" w:rsidRDefault="00256FA4" w:rsidP="00256FA4">
      <w:pPr>
        <w:pStyle w:val="ListParagraph"/>
        <w:rPr>
          <w:b/>
          <w:lang w:eastAsia="en-US"/>
        </w:rPr>
      </w:pPr>
    </w:p>
    <w:p w14:paraId="031BB2BB" w14:textId="77777777" w:rsidR="00256FA4" w:rsidRDefault="00256FA4" w:rsidP="00775613">
      <w:pPr>
        <w:jc w:val="both"/>
        <w:rPr>
          <w:rFonts w:eastAsia="SimSun"/>
          <w:szCs w:val="22"/>
          <w:lang w:eastAsia="zh-CN"/>
        </w:rPr>
      </w:pPr>
    </w:p>
    <w:p w14:paraId="53603885" w14:textId="121EB8A5" w:rsidR="006704C3" w:rsidRDefault="00080CA6" w:rsidP="00080CA6">
      <w:pPr>
        <w:pStyle w:val="Heading1"/>
      </w:pPr>
      <w:bookmarkStart w:id="27" w:name="_Toc68256132"/>
      <w:r>
        <w:lastRenderedPageBreak/>
        <w:t>References</w:t>
      </w:r>
      <w:bookmarkEnd w:id="27"/>
    </w:p>
    <w:p w14:paraId="3F9E5D78" w14:textId="13139C2F" w:rsidR="00080CA6" w:rsidRDefault="007F1DBE" w:rsidP="00080CA6">
      <w:r>
        <w:t>[1]</w:t>
      </w:r>
      <w:r w:rsidR="004E16CA">
        <w:t xml:space="preserve"> </w:t>
      </w:r>
      <w:r w:rsidR="00A2323F" w:rsidRPr="00A2323F">
        <w:t>R4-2103187</w:t>
      </w:r>
      <w:r w:rsidR="004E16CA">
        <w:t>,</w:t>
      </w:r>
      <w:r w:rsidR="004E16CA" w:rsidRPr="004E16CA">
        <w:t xml:space="preserve"> </w:t>
      </w:r>
      <w:r w:rsidR="00A2323F" w:rsidRPr="00A2323F">
        <w:t>WF on REFSENS for 35MHz and 45MHz</w:t>
      </w:r>
      <w:r w:rsidR="00A2323F">
        <w:t>,</w:t>
      </w:r>
      <w:r w:rsidR="004E16CA">
        <w:t xml:space="preserve"> </w:t>
      </w:r>
      <w:r w:rsidR="004E16CA" w:rsidRPr="004E16CA">
        <w:t>3GPP TSG-RAN WG4 #9</w:t>
      </w:r>
      <w:r w:rsidR="00A2323F">
        <w:t>8</w:t>
      </w:r>
      <w:r w:rsidR="004E16CA" w:rsidRPr="004E16CA">
        <w:t>-e</w:t>
      </w:r>
      <w:r w:rsidR="004E16CA">
        <w:t xml:space="preserve">, </w:t>
      </w:r>
      <w:r w:rsidR="004E16CA" w:rsidRPr="004E16CA">
        <w:t xml:space="preserve">Online, </w:t>
      </w:r>
      <w:r w:rsidR="00EB5ACD" w:rsidRPr="00EB5ACD">
        <w:t xml:space="preserve">Electronic Meeting, </w:t>
      </w:r>
      <w:r w:rsidR="00A2323F" w:rsidRPr="00A2323F">
        <w:t xml:space="preserve">25 Jan – 5 </w:t>
      </w:r>
      <w:proofErr w:type="gramStart"/>
      <w:r w:rsidR="00F76453" w:rsidRPr="00A2323F">
        <w:t>Feb,</w:t>
      </w:r>
      <w:proofErr w:type="gramEnd"/>
      <w:r w:rsidR="00F76453" w:rsidRPr="00A2323F">
        <w:t xml:space="preserve"> 2021</w:t>
      </w:r>
      <w:r w:rsidR="004E16CA">
        <w:t xml:space="preserve">, </w:t>
      </w:r>
      <w:r w:rsidR="004E16CA" w:rsidRPr="004E16CA">
        <w:t xml:space="preserve">Qualcomm </w:t>
      </w:r>
      <w:r w:rsidR="00E10A7E" w:rsidRPr="004E16CA">
        <w:t>Incorporated</w:t>
      </w:r>
      <w:r w:rsidR="00A2323F">
        <w:t>, Skyworks Solutions Inc.</w:t>
      </w:r>
    </w:p>
    <w:p w14:paraId="4D92D946" w14:textId="7AC73AC6" w:rsidR="004E16CA" w:rsidRDefault="00B2243B" w:rsidP="00080CA6">
      <w:r>
        <w:t xml:space="preserve">[2] </w:t>
      </w:r>
      <w:r w:rsidR="007F0616" w:rsidRPr="007F0616">
        <w:t>R4-2102927</w:t>
      </w:r>
      <w:r>
        <w:t xml:space="preserve">, </w:t>
      </w:r>
      <w:r w:rsidR="007F0616" w:rsidRPr="007F0616">
        <w:t>35MHz 45MHz REFSENS</w:t>
      </w:r>
      <w:r w:rsidR="00E10A7E">
        <w:t xml:space="preserve">, </w:t>
      </w:r>
      <w:r w:rsidR="00E10A7E" w:rsidRPr="00E10A7E">
        <w:t>3GPP TSG-RAN WG4 #9</w:t>
      </w:r>
      <w:r w:rsidR="00EB5ACD">
        <w:t>8</w:t>
      </w:r>
      <w:r w:rsidR="00E10A7E" w:rsidRPr="00E10A7E">
        <w:t xml:space="preserve">-e, Online, </w:t>
      </w:r>
      <w:r w:rsidR="00EB5ACD" w:rsidRPr="00EB5ACD">
        <w:t xml:space="preserve">Electronic Meeting, 25th January– 5th </w:t>
      </w:r>
      <w:r w:rsidR="00F76453" w:rsidRPr="00EB5ACD">
        <w:t>February</w:t>
      </w:r>
      <w:r w:rsidR="00EB5ACD" w:rsidRPr="00EB5ACD">
        <w:t xml:space="preserve"> 2021</w:t>
      </w:r>
      <w:r w:rsidR="00E10A7E">
        <w:t xml:space="preserve">, </w:t>
      </w:r>
      <w:r w:rsidR="007F0616">
        <w:t>Skyworks Solutions Inc.</w:t>
      </w:r>
    </w:p>
    <w:p w14:paraId="3CF658DB" w14:textId="59A4E5E5" w:rsidR="009C5456" w:rsidRDefault="00E30DF8" w:rsidP="00F76453">
      <w:r>
        <w:t>[</w:t>
      </w:r>
      <w:r w:rsidR="00EB5ACD">
        <w:t>3</w:t>
      </w:r>
      <w:r>
        <w:t xml:space="preserve">] </w:t>
      </w:r>
      <w:r w:rsidR="00DE5D8F" w:rsidRPr="00DE5D8F">
        <w:t>R4-2008134</w:t>
      </w:r>
      <w:r w:rsidR="007953D0">
        <w:t xml:space="preserve">, </w:t>
      </w:r>
      <w:r w:rsidR="00DE5D8F" w:rsidRPr="00DE5D8F">
        <w:t xml:space="preserve">40MHz REFSENS </w:t>
      </w:r>
      <w:r w:rsidR="00F76453" w:rsidRPr="00DE5D8F">
        <w:t>Measurements</w:t>
      </w:r>
      <w:r w:rsidR="00F76453">
        <w:t>, 3</w:t>
      </w:r>
      <w:r w:rsidR="007953D0" w:rsidRPr="007953D0">
        <w:t>GPP TSG-RAN WG4 Meeting #9</w:t>
      </w:r>
      <w:r w:rsidR="00DE5D8F">
        <w:t>5</w:t>
      </w:r>
      <w:r w:rsidR="007953D0" w:rsidRPr="007953D0">
        <w:t>-e</w:t>
      </w:r>
      <w:r w:rsidR="007953D0">
        <w:t xml:space="preserve">, </w:t>
      </w:r>
      <w:r w:rsidR="007925B6" w:rsidRPr="007925B6">
        <w:t xml:space="preserve">Electronic Meeting, </w:t>
      </w:r>
      <w:r w:rsidR="00DE5D8F" w:rsidRPr="00DE5D8F">
        <w:t xml:space="preserve">25 May – 6 </w:t>
      </w:r>
      <w:proofErr w:type="gramStart"/>
      <w:r w:rsidR="00DE5D8F" w:rsidRPr="00DE5D8F">
        <w:t>June,</w:t>
      </w:r>
      <w:proofErr w:type="gramEnd"/>
      <w:r w:rsidR="00DE5D8F" w:rsidRPr="00DE5D8F">
        <w:t xml:space="preserve"> 2020</w:t>
      </w:r>
      <w:r w:rsidR="007953D0">
        <w:t>, Skyworks Solutions Inc.</w:t>
      </w:r>
    </w:p>
    <w:sectPr w:rsidR="009C54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B607" w14:textId="77777777" w:rsidR="00764193" w:rsidRDefault="00764193">
      <w:pPr>
        <w:spacing w:after="0"/>
      </w:pPr>
      <w:r>
        <w:separator/>
      </w:r>
    </w:p>
  </w:endnote>
  <w:endnote w:type="continuationSeparator" w:id="0">
    <w:p w14:paraId="259E0D21" w14:textId="77777777" w:rsidR="00764193" w:rsidRDefault="00764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AF667" w14:textId="77777777" w:rsidR="00764193" w:rsidRDefault="00764193">
      <w:pPr>
        <w:spacing w:after="0"/>
      </w:pPr>
      <w:r>
        <w:separator/>
      </w:r>
    </w:p>
  </w:footnote>
  <w:footnote w:type="continuationSeparator" w:id="0">
    <w:p w14:paraId="4E3BDE1E" w14:textId="77777777" w:rsidR="00764193" w:rsidRDefault="007641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91FC8"/>
    <w:multiLevelType w:val="hybridMultilevel"/>
    <w:tmpl w:val="02BAF8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1552C"/>
    <w:multiLevelType w:val="hybridMultilevel"/>
    <w:tmpl w:val="6B7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A7034"/>
    <w:multiLevelType w:val="hybridMultilevel"/>
    <w:tmpl w:val="AC14EBAA"/>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27015"/>
    <w:multiLevelType w:val="hybridMultilevel"/>
    <w:tmpl w:val="3A80BDA4"/>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D7D0F"/>
    <w:multiLevelType w:val="hybridMultilevel"/>
    <w:tmpl w:val="10EEF2F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84D06"/>
    <w:multiLevelType w:val="hybridMultilevel"/>
    <w:tmpl w:val="2D4299B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6E1D72"/>
    <w:multiLevelType w:val="hybridMultilevel"/>
    <w:tmpl w:val="514E7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B6022"/>
    <w:multiLevelType w:val="hybridMultilevel"/>
    <w:tmpl w:val="32DA3730"/>
    <w:lvl w:ilvl="0" w:tplc="0B3A1F28">
      <w:numFmt w:val="bullet"/>
      <w:lvlText w:val="-"/>
      <w:lvlJc w:val="left"/>
      <w:pPr>
        <w:ind w:left="720" w:hanging="360"/>
      </w:pPr>
      <w:rPr>
        <w:rFonts w:ascii="Arial" w:eastAsia="Times New Roman" w:hAnsi="Arial" w:cs="Arial" w:hint="default"/>
      </w:rPr>
    </w:lvl>
    <w:lvl w:ilvl="1" w:tplc="33188C1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773F93"/>
    <w:multiLevelType w:val="hybridMultilevel"/>
    <w:tmpl w:val="81B2FED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376ED"/>
    <w:multiLevelType w:val="hybridMultilevel"/>
    <w:tmpl w:val="8402B8AC"/>
    <w:lvl w:ilvl="0" w:tplc="0B3A1F28">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450023"/>
    <w:multiLevelType w:val="hybridMultilevel"/>
    <w:tmpl w:val="CCA68A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B73F5"/>
    <w:multiLevelType w:val="hybridMultilevel"/>
    <w:tmpl w:val="081EC9EE"/>
    <w:lvl w:ilvl="0" w:tplc="84D67674">
      <w:start w:val="1"/>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19"/>
  </w:num>
  <w:num w:numId="4">
    <w:abstractNumId w:val="8"/>
  </w:num>
  <w:num w:numId="5">
    <w:abstractNumId w:val="12"/>
  </w:num>
  <w:num w:numId="6">
    <w:abstractNumId w:val="33"/>
  </w:num>
  <w:num w:numId="7">
    <w:abstractNumId w:val="4"/>
  </w:num>
  <w:num w:numId="8">
    <w:abstractNumId w:val="23"/>
  </w:num>
  <w:num w:numId="9">
    <w:abstractNumId w:val="16"/>
  </w:num>
  <w:num w:numId="10">
    <w:abstractNumId w:val="30"/>
  </w:num>
  <w:num w:numId="11">
    <w:abstractNumId w:val="34"/>
  </w:num>
  <w:num w:numId="12">
    <w:abstractNumId w:val="35"/>
  </w:num>
  <w:num w:numId="13">
    <w:abstractNumId w:val="14"/>
  </w:num>
  <w:num w:numId="14">
    <w:abstractNumId w:val="5"/>
  </w:num>
  <w:num w:numId="15">
    <w:abstractNumId w:val="17"/>
  </w:num>
  <w:num w:numId="16">
    <w:abstractNumId w:val="20"/>
  </w:num>
  <w:num w:numId="17">
    <w:abstractNumId w:val="15"/>
  </w:num>
  <w:num w:numId="18">
    <w:abstractNumId w:val="29"/>
  </w:num>
  <w:num w:numId="19">
    <w:abstractNumId w:val="0"/>
  </w:num>
  <w:num w:numId="20">
    <w:abstractNumId w:val="27"/>
  </w:num>
  <w:num w:numId="21">
    <w:abstractNumId w:val="11"/>
  </w:num>
  <w:num w:numId="22">
    <w:abstractNumId w:val="9"/>
  </w:num>
  <w:num w:numId="23">
    <w:abstractNumId w:val="10"/>
  </w:num>
  <w:num w:numId="24">
    <w:abstractNumId w:val="2"/>
  </w:num>
  <w:num w:numId="25">
    <w:abstractNumId w:val="22"/>
  </w:num>
  <w:num w:numId="26">
    <w:abstractNumId w:val="26"/>
  </w:num>
  <w:num w:numId="27">
    <w:abstractNumId w:val="6"/>
  </w:num>
  <w:num w:numId="28">
    <w:abstractNumId w:val="32"/>
  </w:num>
  <w:num w:numId="29">
    <w:abstractNumId w:val="25"/>
  </w:num>
  <w:num w:numId="30">
    <w:abstractNumId w:val="7"/>
  </w:num>
  <w:num w:numId="31">
    <w:abstractNumId w:val="31"/>
  </w:num>
  <w:num w:numId="32">
    <w:abstractNumId w:val="3"/>
  </w:num>
  <w:num w:numId="33">
    <w:abstractNumId w:val="18"/>
  </w:num>
  <w:num w:numId="34">
    <w:abstractNumId w:val="13"/>
  </w:num>
  <w:num w:numId="35">
    <w:abstractNumId w:val="21"/>
  </w:num>
  <w:num w:numId="36">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30F05"/>
    <w:rsid w:val="000317F6"/>
    <w:rsid w:val="00032455"/>
    <w:rsid w:val="000416BC"/>
    <w:rsid w:val="000432A2"/>
    <w:rsid w:val="00043939"/>
    <w:rsid w:val="00050EB5"/>
    <w:rsid w:val="0006320E"/>
    <w:rsid w:val="000728E0"/>
    <w:rsid w:val="000765DF"/>
    <w:rsid w:val="00080CA6"/>
    <w:rsid w:val="000829FE"/>
    <w:rsid w:val="00083D4C"/>
    <w:rsid w:val="00084BA7"/>
    <w:rsid w:val="00097E6A"/>
    <w:rsid w:val="000A3A69"/>
    <w:rsid w:val="000B1ACC"/>
    <w:rsid w:val="000B6B21"/>
    <w:rsid w:val="000C0BDC"/>
    <w:rsid w:val="000D105B"/>
    <w:rsid w:val="000D47C0"/>
    <w:rsid w:val="000D64DA"/>
    <w:rsid w:val="000E05E6"/>
    <w:rsid w:val="000E1958"/>
    <w:rsid w:val="000F4DF7"/>
    <w:rsid w:val="000F6242"/>
    <w:rsid w:val="000F64E1"/>
    <w:rsid w:val="00102AC3"/>
    <w:rsid w:val="00122D73"/>
    <w:rsid w:val="0012526F"/>
    <w:rsid w:val="00125E41"/>
    <w:rsid w:val="00130FC6"/>
    <w:rsid w:val="001346B9"/>
    <w:rsid w:val="00135CD5"/>
    <w:rsid w:val="00141D53"/>
    <w:rsid w:val="00145F43"/>
    <w:rsid w:val="00153799"/>
    <w:rsid w:val="0016017E"/>
    <w:rsid w:val="00160539"/>
    <w:rsid w:val="001617D9"/>
    <w:rsid w:val="0016241F"/>
    <w:rsid w:val="00165E67"/>
    <w:rsid w:val="00172806"/>
    <w:rsid w:val="001744D1"/>
    <w:rsid w:val="001767E7"/>
    <w:rsid w:val="0017742E"/>
    <w:rsid w:val="00184661"/>
    <w:rsid w:val="001A4362"/>
    <w:rsid w:val="001A4FD9"/>
    <w:rsid w:val="001B292E"/>
    <w:rsid w:val="001C0474"/>
    <w:rsid w:val="001C1FFC"/>
    <w:rsid w:val="001D78B9"/>
    <w:rsid w:val="001E4A46"/>
    <w:rsid w:val="00204898"/>
    <w:rsid w:val="002256B7"/>
    <w:rsid w:val="00244285"/>
    <w:rsid w:val="00245706"/>
    <w:rsid w:val="002459B5"/>
    <w:rsid w:val="0024747C"/>
    <w:rsid w:val="0025118A"/>
    <w:rsid w:val="00253D28"/>
    <w:rsid w:val="00256FA4"/>
    <w:rsid w:val="00257135"/>
    <w:rsid w:val="00262B49"/>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F0A"/>
    <w:rsid w:val="002D303E"/>
    <w:rsid w:val="002E085B"/>
    <w:rsid w:val="002E1982"/>
    <w:rsid w:val="002E4AB9"/>
    <w:rsid w:val="002E5132"/>
    <w:rsid w:val="002E7FD5"/>
    <w:rsid w:val="002F1940"/>
    <w:rsid w:val="002F38C4"/>
    <w:rsid w:val="003005FB"/>
    <w:rsid w:val="00301020"/>
    <w:rsid w:val="00305ECB"/>
    <w:rsid w:val="003078D9"/>
    <w:rsid w:val="00311B71"/>
    <w:rsid w:val="003155B5"/>
    <w:rsid w:val="00322F82"/>
    <w:rsid w:val="00325023"/>
    <w:rsid w:val="00327F61"/>
    <w:rsid w:val="00330EDF"/>
    <w:rsid w:val="00335D84"/>
    <w:rsid w:val="00335F01"/>
    <w:rsid w:val="00341B63"/>
    <w:rsid w:val="0034238A"/>
    <w:rsid w:val="003432A4"/>
    <w:rsid w:val="00345878"/>
    <w:rsid w:val="00357437"/>
    <w:rsid w:val="00360946"/>
    <w:rsid w:val="0037077B"/>
    <w:rsid w:val="00371E8B"/>
    <w:rsid w:val="00377358"/>
    <w:rsid w:val="00383545"/>
    <w:rsid w:val="00386085"/>
    <w:rsid w:val="00390D4A"/>
    <w:rsid w:val="003957E6"/>
    <w:rsid w:val="003A019C"/>
    <w:rsid w:val="003A079C"/>
    <w:rsid w:val="003A2F6D"/>
    <w:rsid w:val="003A4BB8"/>
    <w:rsid w:val="003A5B0C"/>
    <w:rsid w:val="003A7DA7"/>
    <w:rsid w:val="003B5364"/>
    <w:rsid w:val="003B7E64"/>
    <w:rsid w:val="003D7456"/>
    <w:rsid w:val="003E0CC2"/>
    <w:rsid w:val="003E1D43"/>
    <w:rsid w:val="003F54EB"/>
    <w:rsid w:val="003F6DDB"/>
    <w:rsid w:val="0040152B"/>
    <w:rsid w:val="004055C4"/>
    <w:rsid w:val="00405627"/>
    <w:rsid w:val="004070E8"/>
    <w:rsid w:val="004147C4"/>
    <w:rsid w:val="00417476"/>
    <w:rsid w:val="004277D3"/>
    <w:rsid w:val="00433500"/>
    <w:rsid w:val="00433F71"/>
    <w:rsid w:val="004342DF"/>
    <w:rsid w:val="004348C4"/>
    <w:rsid w:val="00440D43"/>
    <w:rsid w:val="00445D99"/>
    <w:rsid w:val="00467133"/>
    <w:rsid w:val="00470A62"/>
    <w:rsid w:val="004800B8"/>
    <w:rsid w:val="00482BE9"/>
    <w:rsid w:val="004866C4"/>
    <w:rsid w:val="0049176B"/>
    <w:rsid w:val="004931A4"/>
    <w:rsid w:val="00493F3C"/>
    <w:rsid w:val="004A258E"/>
    <w:rsid w:val="004B487A"/>
    <w:rsid w:val="004C7DAD"/>
    <w:rsid w:val="004D1125"/>
    <w:rsid w:val="004D26DA"/>
    <w:rsid w:val="004D3E1E"/>
    <w:rsid w:val="004E084F"/>
    <w:rsid w:val="004E0BA1"/>
    <w:rsid w:val="004E16CA"/>
    <w:rsid w:val="004E3939"/>
    <w:rsid w:val="004F575A"/>
    <w:rsid w:val="0050361C"/>
    <w:rsid w:val="00503FC8"/>
    <w:rsid w:val="00516F11"/>
    <w:rsid w:val="00524045"/>
    <w:rsid w:val="00534DD2"/>
    <w:rsid w:val="0054521B"/>
    <w:rsid w:val="00553281"/>
    <w:rsid w:val="00555640"/>
    <w:rsid w:val="005577FD"/>
    <w:rsid w:val="0056694F"/>
    <w:rsid w:val="0058056B"/>
    <w:rsid w:val="005A73CB"/>
    <w:rsid w:val="005B22E2"/>
    <w:rsid w:val="005C1E06"/>
    <w:rsid w:val="005C1F2D"/>
    <w:rsid w:val="005C5DDF"/>
    <w:rsid w:val="005D7886"/>
    <w:rsid w:val="005E2EF5"/>
    <w:rsid w:val="005F3EC2"/>
    <w:rsid w:val="005F5F41"/>
    <w:rsid w:val="00603206"/>
    <w:rsid w:val="006115FB"/>
    <w:rsid w:val="006162E0"/>
    <w:rsid w:val="006256E5"/>
    <w:rsid w:val="00632DCC"/>
    <w:rsid w:val="00636B59"/>
    <w:rsid w:val="006372E6"/>
    <w:rsid w:val="0065529E"/>
    <w:rsid w:val="00655E2F"/>
    <w:rsid w:val="0066023A"/>
    <w:rsid w:val="00667139"/>
    <w:rsid w:val="00667741"/>
    <w:rsid w:val="006704C3"/>
    <w:rsid w:val="00673297"/>
    <w:rsid w:val="006867D6"/>
    <w:rsid w:val="00687B49"/>
    <w:rsid w:val="00687F3C"/>
    <w:rsid w:val="00690824"/>
    <w:rsid w:val="00690C08"/>
    <w:rsid w:val="00692082"/>
    <w:rsid w:val="00694B68"/>
    <w:rsid w:val="006A1870"/>
    <w:rsid w:val="006A54D5"/>
    <w:rsid w:val="006B4749"/>
    <w:rsid w:val="006C26E3"/>
    <w:rsid w:val="006D424F"/>
    <w:rsid w:val="006F6536"/>
    <w:rsid w:val="006F6C69"/>
    <w:rsid w:val="0071006D"/>
    <w:rsid w:val="007120E6"/>
    <w:rsid w:val="00731414"/>
    <w:rsid w:val="00733364"/>
    <w:rsid w:val="00752627"/>
    <w:rsid w:val="007624C3"/>
    <w:rsid w:val="00763B64"/>
    <w:rsid w:val="00763CC3"/>
    <w:rsid w:val="00764193"/>
    <w:rsid w:val="00771EED"/>
    <w:rsid w:val="00772612"/>
    <w:rsid w:val="00773E35"/>
    <w:rsid w:val="00774BCC"/>
    <w:rsid w:val="00775613"/>
    <w:rsid w:val="00775EC5"/>
    <w:rsid w:val="007850E1"/>
    <w:rsid w:val="007910A7"/>
    <w:rsid w:val="007925B6"/>
    <w:rsid w:val="007953D0"/>
    <w:rsid w:val="00797256"/>
    <w:rsid w:val="007A2677"/>
    <w:rsid w:val="007B2FB8"/>
    <w:rsid w:val="007B73C3"/>
    <w:rsid w:val="007D6D67"/>
    <w:rsid w:val="007E5F82"/>
    <w:rsid w:val="007F0616"/>
    <w:rsid w:val="007F1DBE"/>
    <w:rsid w:val="007F3B4A"/>
    <w:rsid w:val="007F4F92"/>
    <w:rsid w:val="007F6457"/>
    <w:rsid w:val="007F7FAD"/>
    <w:rsid w:val="008009B3"/>
    <w:rsid w:val="00804577"/>
    <w:rsid w:val="00821D70"/>
    <w:rsid w:val="008242E1"/>
    <w:rsid w:val="00824CB4"/>
    <w:rsid w:val="00831FB8"/>
    <w:rsid w:val="00837532"/>
    <w:rsid w:val="00843102"/>
    <w:rsid w:val="008517FB"/>
    <w:rsid w:val="00851822"/>
    <w:rsid w:val="0085360A"/>
    <w:rsid w:val="00867D6B"/>
    <w:rsid w:val="008830CA"/>
    <w:rsid w:val="00897BA8"/>
    <w:rsid w:val="008A0E5D"/>
    <w:rsid w:val="008A1851"/>
    <w:rsid w:val="008A22A5"/>
    <w:rsid w:val="008B1FD1"/>
    <w:rsid w:val="008C051C"/>
    <w:rsid w:val="008C7715"/>
    <w:rsid w:val="008D11D4"/>
    <w:rsid w:val="008D5936"/>
    <w:rsid w:val="008D772F"/>
    <w:rsid w:val="008E1B39"/>
    <w:rsid w:val="008F065D"/>
    <w:rsid w:val="008F28D1"/>
    <w:rsid w:val="008F4C9C"/>
    <w:rsid w:val="008F73E6"/>
    <w:rsid w:val="00913668"/>
    <w:rsid w:val="00914506"/>
    <w:rsid w:val="0092084E"/>
    <w:rsid w:val="00944D5C"/>
    <w:rsid w:val="00945AFE"/>
    <w:rsid w:val="00951280"/>
    <w:rsid w:val="0095270C"/>
    <w:rsid w:val="00955C3F"/>
    <w:rsid w:val="00957F6C"/>
    <w:rsid w:val="0096353A"/>
    <w:rsid w:val="0097000F"/>
    <w:rsid w:val="00971A40"/>
    <w:rsid w:val="00975356"/>
    <w:rsid w:val="00983D49"/>
    <w:rsid w:val="0098645F"/>
    <w:rsid w:val="00986EDF"/>
    <w:rsid w:val="00986EEE"/>
    <w:rsid w:val="00990D39"/>
    <w:rsid w:val="00990F72"/>
    <w:rsid w:val="00993CA9"/>
    <w:rsid w:val="0099764C"/>
    <w:rsid w:val="009A468C"/>
    <w:rsid w:val="009C3138"/>
    <w:rsid w:val="009C5456"/>
    <w:rsid w:val="009D1442"/>
    <w:rsid w:val="009D1A1C"/>
    <w:rsid w:val="009D3EA2"/>
    <w:rsid w:val="009D70FA"/>
    <w:rsid w:val="009E1687"/>
    <w:rsid w:val="009E5687"/>
    <w:rsid w:val="009F047D"/>
    <w:rsid w:val="00A138D6"/>
    <w:rsid w:val="00A1642F"/>
    <w:rsid w:val="00A2323F"/>
    <w:rsid w:val="00A27E72"/>
    <w:rsid w:val="00A31F91"/>
    <w:rsid w:val="00A40091"/>
    <w:rsid w:val="00A40AAC"/>
    <w:rsid w:val="00A43A59"/>
    <w:rsid w:val="00A56FA5"/>
    <w:rsid w:val="00A57862"/>
    <w:rsid w:val="00A6072B"/>
    <w:rsid w:val="00A6150B"/>
    <w:rsid w:val="00A6340E"/>
    <w:rsid w:val="00A74629"/>
    <w:rsid w:val="00A75369"/>
    <w:rsid w:val="00A778F8"/>
    <w:rsid w:val="00A810FF"/>
    <w:rsid w:val="00A8149E"/>
    <w:rsid w:val="00A91D71"/>
    <w:rsid w:val="00AA0F3A"/>
    <w:rsid w:val="00AA7654"/>
    <w:rsid w:val="00AC0363"/>
    <w:rsid w:val="00AC0476"/>
    <w:rsid w:val="00AC2277"/>
    <w:rsid w:val="00AC67A6"/>
    <w:rsid w:val="00AD76AA"/>
    <w:rsid w:val="00AD79A1"/>
    <w:rsid w:val="00AE07D4"/>
    <w:rsid w:val="00AE601A"/>
    <w:rsid w:val="00AE73FA"/>
    <w:rsid w:val="00AE7F1C"/>
    <w:rsid w:val="00AF0852"/>
    <w:rsid w:val="00AF0E6D"/>
    <w:rsid w:val="00B01533"/>
    <w:rsid w:val="00B0215A"/>
    <w:rsid w:val="00B0419D"/>
    <w:rsid w:val="00B17465"/>
    <w:rsid w:val="00B212D7"/>
    <w:rsid w:val="00B2243B"/>
    <w:rsid w:val="00B23724"/>
    <w:rsid w:val="00B425B3"/>
    <w:rsid w:val="00B44062"/>
    <w:rsid w:val="00B51583"/>
    <w:rsid w:val="00B56B9A"/>
    <w:rsid w:val="00B61870"/>
    <w:rsid w:val="00B62F39"/>
    <w:rsid w:val="00B66A7B"/>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A7F"/>
    <w:rsid w:val="00BB1DE8"/>
    <w:rsid w:val="00BC587B"/>
    <w:rsid w:val="00BE2A05"/>
    <w:rsid w:val="00BF456B"/>
    <w:rsid w:val="00C01764"/>
    <w:rsid w:val="00C069B0"/>
    <w:rsid w:val="00C07CCA"/>
    <w:rsid w:val="00C110D5"/>
    <w:rsid w:val="00C33497"/>
    <w:rsid w:val="00C36E50"/>
    <w:rsid w:val="00C42182"/>
    <w:rsid w:val="00C42918"/>
    <w:rsid w:val="00C436A5"/>
    <w:rsid w:val="00C43EAD"/>
    <w:rsid w:val="00C45955"/>
    <w:rsid w:val="00C45FF3"/>
    <w:rsid w:val="00C4656A"/>
    <w:rsid w:val="00C507A6"/>
    <w:rsid w:val="00C7112F"/>
    <w:rsid w:val="00C71397"/>
    <w:rsid w:val="00CA28C9"/>
    <w:rsid w:val="00CB2E8C"/>
    <w:rsid w:val="00CB5CE6"/>
    <w:rsid w:val="00CB71C4"/>
    <w:rsid w:val="00CC07B6"/>
    <w:rsid w:val="00CD0013"/>
    <w:rsid w:val="00CD4A09"/>
    <w:rsid w:val="00CE524D"/>
    <w:rsid w:val="00CF6087"/>
    <w:rsid w:val="00CF795B"/>
    <w:rsid w:val="00D0430F"/>
    <w:rsid w:val="00D10D70"/>
    <w:rsid w:val="00D145A3"/>
    <w:rsid w:val="00D27D6D"/>
    <w:rsid w:val="00D40247"/>
    <w:rsid w:val="00D40E46"/>
    <w:rsid w:val="00D42FB6"/>
    <w:rsid w:val="00D4385C"/>
    <w:rsid w:val="00D44C87"/>
    <w:rsid w:val="00D44CFB"/>
    <w:rsid w:val="00D534A3"/>
    <w:rsid w:val="00D55F7A"/>
    <w:rsid w:val="00D5693F"/>
    <w:rsid w:val="00D656D6"/>
    <w:rsid w:val="00D70446"/>
    <w:rsid w:val="00D82D04"/>
    <w:rsid w:val="00D82F11"/>
    <w:rsid w:val="00DA08B2"/>
    <w:rsid w:val="00DA3416"/>
    <w:rsid w:val="00DA7641"/>
    <w:rsid w:val="00DB1E50"/>
    <w:rsid w:val="00DB3AB8"/>
    <w:rsid w:val="00DB7EB4"/>
    <w:rsid w:val="00DC30E6"/>
    <w:rsid w:val="00DC695B"/>
    <w:rsid w:val="00DD0D5D"/>
    <w:rsid w:val="00DD2996"/>
    <w:rsid w:val="00DE5D8F"/>
    <w:rsid w:val="00DF22A4"/>
    <w:rsid w:val="00DF3206"/>
    <w:rsid w:val="00DF6544"/>
    <w:rsid w:val="00DF68AB"/>
    <w:rsid w:val="00E10A7E"/>
    <w:rsid w:val="00E21DF1"/>
    <w:rsid w:val="00E2271E"/>
    <w:rsid w:val="00E30DF8"/>
    <w:rsid w:val="00E326AA"/>
    <w:rsid w:val="00E34D10"/>
    <w:rsid w:val="00E36434"/>
    <w:rsid w:val="00E41025"/>
    <w:rsid w:val="00E46562"/>
    <w:rsid w:val="00E50CBB"/>
    <w:rsid w:val="00E66EC5"/>
    <w:rsid w:val="00E75F54"/>
    <w:rsid w:val="00E76B73"/>
    <w:rsid w:val="00E77374"/>
    <w:rsid w:val="00E806DD"/>
    <w:rsid w:val="00E86298"/>
    <w:rsid w:val="00E91623"/>
    <w:rsid w:val="00E937E0"/>
    <w:rsid w:val="00E97B13"/>
    <w:rsid w:val="00EA417F"/>
    <w:rsid w:val="00EB1C4A"/>
    <w:rsid w:val="00EB5ACD"/>
    <w:rsid w:val="00EE2A47"/>
    <w:rsid w:val="00EF3539"/>
    <w:rsid w:val="00EF4D2A"/>
    <w:rsid w:val="00F04BAF"/>
    <w:rsid w:val="00F13053"/>
    <w:rsid w:val="00F14D0A"/>
    <w:rsid w:val="00F14ECC"/>
    <w:rsid w:val="00F1531E"/>
    <w:rsid w:val="00F17B25"/>
    <w:rsid w:val="00F2222A"/>
    <w:rsid w:val="00F22F69"/>
    <w:rsid w:val="00F33B9B"/>
    <w:rsid w:val="00F35373"/>
    <w:rsid w:val="00F35B40"/>
    <w:rsid w:val="00F40395"/>
    <w:rsid w:val="00F41C10"/>
    <w:rsid w:val="00F42B43"/>
    <w:rsid w:val="00F53259"/>
    <w:rsid w:val="00F55C4E"/>
    <w:rsid w:val="00F57145"/>
    <w:rsid w:val="00F60795"/>
    <w:rsid w:val="00F6297A"/>
    <w:rsid w:val="00F7089F"/>
    <w:rsid w:val="00F72ECA"/>
    <w:rsid w:val="00F74C53"/>
    <w:rsid w:val="00F76453"/>
    <w:rsid w:val="00F8711A"/>
    <w:rsid w:val="00F9194A"/>
    <w:rsid w:val="00F9376F"/>
    <w:rsid w:val="00F93BB7"/>
    <w:rsid w:val="00F94048"/>
    <w:rsid w:val="00F96B44"/>
    <w:rsid w:val="00F97553"/>
    <w:rsid w:val="00FA0114"/>
    <w:rsid w:val="00FA032B"/>
    <w:rsid w:val="00FB32EA"/>
    <w:rsid w:val="00FB3EDC"/>
    <w:rsid w:val="00FB474B"/>
    <w:rsid w:val="00FC0263"/>
    <w:rsid w:val="00FC4CE1"/>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529E"/>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uiPriority w:val="99"/>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3D20501F-D4EF-43E8-871C-48E7BB40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5</cp:revision>
  <cp:lastPrinted>2002-04-23T07:10:00Z</cp:lastPrinted>
  <dcterms:created xsi:type="dcterms:W3CDTF">2021-04-02T21:23:00Z</dcterms:created>
  <dcterms:modified xsi:type="dcterms:W3CDTF">2021-04-02T21:37:00Z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